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566" w:firstLineChars="300"/>
        <w:jc w:val="both"/>
        <w:rPr>
          <w:rFonts w:hint="eastAsia" w:ascii="仿宋" w:hAnsi="仿宋" w:eastAsia="仿宋" w:cs="仿宋"/>
          <w:b/>
          <w:bCs w:val="0"/>
          <w:sz w:val="52"/>
          <w:szCs w:val="52"/>
        </w:rPr>
      </w:pPr>
      <w:r>
        <w:rPr>
          <w:rFonts w:hint="eastAsia" w:ascii="仿宋" w:hAnsi="仿宋" w:eastAsia="仿宋" w:cs="仿宋"/>
          <w:b/>
          <w:bCs w:val="0"/>
          <w:sz w:val="52"/>
          <w:szCs w:val="52"/>
        </w:rPr>
        <w:t>长春</w:t>
      </w:r>
      <w:r>
        <w:rPr>
          <w:rFonts w:hint="eastAsia" w:ascii="仿宋" w:hAnsi="仿宋" w:eastAsia="仿宋" w:cs="仿宋"/>
          <w:b/>
          <w:bCs w:val="0"/>
          <w:sz w:val="52"/>
          <w:szCs w:val="52"/>
          <w:lang w:eastAsia="zh-CN"/>
        </w:rPr>
        <w:t>市城乡建设委员会</w:t>
      </w:r>
      <w:r>
        <w:rPr>
          <w:rFonts w:hint="eastAsia" w:ascii="仿宋" w:hAnsi="仿宋" w:eastAsia="仿宋" w:cs="仿宋"/>
          <w:b/>
          <w:bCs w:val="0"/>
          <w:sz w:val="52"/>
          <w:szCs w:val="52"/>
        </w:rPr>
        <w:t>信用修复</w:t>
      </w:r>
    </w:p>
    <w:p>
      <w:pPr>
        <w:ind w:firstLine="4176" w:firstLineChars="800"/>
        <w:jc w:val="both"/>
        <w:rPr>
          <w:rFonts w:hint="eastAsia" w:ascii="仿宋" w:hAnsi="仿宋" w:eastAsia="仿宋" w:cs="仿宋"/>
          <w:b/>
          <w:bCs w:val="0"/>
          <w:sz w:val="52"/>
          <w:szCs w:val="52"/>
        </w:rPr>
      </w:pPr>
      <w:r>
        <w:rPr>
          <w:rFonts w:hint="eastAsia" w:ascii="仿宋" w:hAnsi="仿宋" w:eastAsia="仿宋" w:cs="仿宋"/>
          <w:b/>
          <w:bCs w:val="0"/>
          <w:sz w:val="52"/>
          <w:szCs w:val="52"/>
        </w:rPr>
        <w:t>提醒</w:t>
      </w:r>
      <w:r>
        <w:rPr>
          <w:rFonts w:hint="eastAsia" w:ascii="仿宋" w:hAnsi="仿宋" w:eastAsia="仿宋" w:cs="仿宋"/>
          <w:b/>
          <w:bCs w:val="0"/>
          <w:sz w:val="52"/>
          <w:szCs w:val="52"/>
          <w:lang w:eastAsia="zh-CN"/>
        </w:rPr>
        <w:t>公</w:t>
      </w:r>
      <w:r>
        <w:rPr>
          <w:rFonts w:hint="eastAsia" w:ascii="仿宋" w:hAnsi="仿宋" w:eastAsia="仿宋" w:cs="仿宋"/>
          <w:b/>
          <w:bCs w:val="0"/>
          <w:sz w:val="52"/>
          <w:szCs w:val="52"/>
        </w:rPr>
        <w:t>告</w:t>
      </w:r>
    </w:p>
    <w:p>
      <w:pPr>
        <w:ind w:firstLine="4176" w:firstLineChars="800"/>
        <w:jc w:val="both"/>
        <w:rPr>
          <w:rFonts w:hint="eastAsia" w:ascii="仿宋" w:hAnsi="仿宋" w:eastAsia="仿宋" w:cs="仿宋"/>
          <w:b/>
          <w:bCs w:val="0"/>
          <w:sz w:val="52"/>
          <w:szCs w:val="5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jc w:val="lef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一、信用修复主体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受到长春市城乡建设委员会行政处罚的企业。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二、信用修复条件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涉及一般失信行为；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行政处罚信息公示至少三个月后，已履行</w:t>
      </w:r>
      <w:r>
        <w:rPr>
          <w:rFonts w:ascii="仿宋" w:hAnsi="仿宋" w:eastAsia="仿宋"/>
          <w:sz w:val="32"/>
          <w:szCs w:val="32"/>
        </w:rPr>
        <w:t>处罚</w:t>
      </w:r>
      <w:r>
        <w:rPr>
          <w:rFonts w:hint="eastAsia" w:ascii="仿宋" w:hAnsi="仿宋" w:eastAsia="仿宋"/>
          <w:sz w:val="32"/>
          <w:szCs w:val="32"/>
        </w:rPr>
        <w:t>决定(整改、缴纳罚款等)。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</w:t>
      </w:r>
      <w:r>
        <w:rPr>
          <w:rFonts w:ascii="黑体" w:hAnsi="黑体" w:eastAsia="黑体"/>
          <w:sz w:val="32"/>
          <w:szCs w:val="32"/>
        </w:rPr>
        <w:t>信用修复提醒告知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下发行政处罚决定书时，已同步下发</w:t>
      </w:r>
      <w:r>
        <w:rPr>
          <w:rFonts w:ascii="仿宋" w:hAnsi="仿宋" w:eastAsia="仿宋"/>
          <w:sz w:val="32"/>
          <w:szCs w:val="32"/>
        </w:rPr>
        <w:t>信用修复提醒告知书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.行政处罚信息将在在“信用中国”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“信用中国（吉林长春）”网站同步公示</w:t>
      </w:r>
      <w:r>
        <w:rPr>
          <w:rFonts w:hint="eastAsia" w:ascii="仿宋" w:hAnsi="仿宋" w:eastAsia="仿宋" w:cs="宋体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Style w:val="9"/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信用中国网址：</w:t>
      </w:r>
      <w:r>
        <w:fldChar w:fldCharType="begin"/>
      </w:r>
      <w:r>
        <w:instrText xml:space="preserve"> HYPERLINK "https://www.creditchina.gov.cn/" </w:instrText>
      </w:r>
      <w:r>
        <w:fldChar w:fldCharType="separate"/>
      </w:r>
      <w:r>
        <w:rPr>
          <w:rStyle w:val="9"/>
          <w:rFonts w:ascii="仿宋" w:hAnsi="仿宋" w:eastAsia="仿宋"/>
          <w:sz w:val="32"/>
          <w:szCs w:val="32"/>
        </w:rPr>
        <w:t>https://www.creditchina.gov.cn/</w:t>
      </w:r>
      <w:r>
        <w:rPr>
          <w:rStyle w:val="9"/>
          <w:rFonts w:ascii="仿宋" w:hAnsi="仿宋" w:eastAsia="仿宋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Style w:val="9"/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信用中国（吉林长春）网址：</w:t>
      </w:r>
      <w:r>
        <w:fldChar w:fldCharType="begin"/>
      </w:r>
      <w:r>
        <w:instrText xml:space="preserve"> HYPERLINK "http://credit.changchun.gov.cn/" </w:instrText>
      </w:r>
      <w:r>
        <w:fldChar w:fldCharType="separate"/>
      </w:r>
      <w:r>
        <w:rPr>
          <w:rStyle w:val="8"/>
          <w:rFonts w:hint="eastAsia" w:ascii="仿宋" w:hAnsi="仿宋" w:eastAsia="仿宋" w:cs="Times New Roman"/>
          <w:sz w:val="32"/>
          <w:szCs w:val="32"/>
        </w:rPr>
        <w:t>http://credit.changchun.gov.cn/</w:t>
      </w:r>
      <w:r>
        <w:rPr>
          <w:rStyle w:val="8"/>
          <w:rFonts w:hint="eastAsia" w:ascii="仿宋" w:hAnsi="仿宋" w:eastAsia="仿宋" w:cs="Times New Roman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四、信用修复方式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43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方式一：</w:t>
      </w:r>
      <w:r>
        <w:rPr>
          <w:rFonts w:hint="eastAsia" w:ascii="仿宋" w:hAnsi="仿宋" w:eastAsia="仿宋"/>
          <w:sz w:val="32"/>
          <w:szCs w:val="32"/>
        </w:rPr>
        <w:t>登录“信用中国”网站，查询企业信用信息，找到具体行政处罚记录按要求提请信用修复。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提请修复网址：</w:t>
      </w:r>
      <w:r>
        <w:fldChar w:fldCharType="begin"/>
      </w:r>
      <w:r>
        <w:instrText xml:space="preserve"> HYPERLINK "https://www.creditchina.gov.cn/" </w:instrText>
      </w:r>
      <w:r>
        <w:fldChar w:fldCharType="separate"/>
      </w:r>
      <w:r>
        <w:rPr>
          <w:rStyle w:val="8"/>
          <w:rFonts w:hint="eastAsia" w:ascii="仿宋" w:hAnsi="仿宋" w:eastAsia="仿宋"/>
          <w:sz w:val="32"/>
          <w:szCs w:val="32"/>
        </w:rPr>
        <w:t>https://www.creditchina.gov.cn/</w:t>
      </w:r>
      <w:r>
        <w:rPr>
          <w:rStyle w:val="8"/>
          <w:rFonts w:hint="eastAsia" w:ascii="仿宋" w:hAnsi="仿宋" w:eastAsia="仿宋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43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方式二：</w:t>
      </w:r>
      <w:r>
        <w:rPr>
          <w:rFonts w:hint="eastAsia" w:ascii="仿宋" w:hAnsi="仿宋" w:eastAsia="仿宋"/>
          <w:sz w:val="32"/>
          <w:szCs w:val="32"/>
        </w:rPr>
        <w:t>通过信用部门</w:t>
      </w:r>
      <w:r>
        <w:rPr>
          <w:rFonts w:hint="eastAsia" w:ascii="仿宋" w:hAnsi="仿宋" w:eastAsia="仿宋" w:cs="宋体"/>
          <w:sz w:val="32"/>
          <w:szCs w:val="32"/>
        </w:rPr>
        <w:t>（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  <w:t>长春市及各县（市）区、开发区信用服务区（窗）</w:t>
      </w:r>
      <w:r>
        <w:rPr>
          <w:rFonts w:hint="eastAsia" w:ascii="仿宋" w:hAnsi="仿宋" w:eastAsia="仿宋" w:cs="宋体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现场提交修复申请，查询现场受理网点提交材料。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五、一般失信行为准备材料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信用修复承诺书（附</w:t>
      </w:r>
      <w:r>
        <w:rPr>
          <w:rFonts w:hint="eastAsia" w:ascii="仿宋" w:hAnsi="仿宋" w:eastAsia="仿宋"/>
          <w:sz w:val="32"/>
          <w:szCs w:val="32"/>
          <w:lang w:eastAsia="zh-CN"/>
        </w:rPr>
        <w:t>表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）；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行政相对人主要登记证照复印件加盖公章（详见</w:t>
      </w:r>
      <w:r>
        <w:rPr>
          <w:rFonts w:hint="eastAsia" w:ascii="仿宋" w:hAnsi="仿宋" w:eastAsia="仿宋"/>
          <w:sz w:val="32"/>
          <w:szCs w:val="32"/>
          <w:lang w:eastAsia="zh-CN"/>
        </w:rPr>
        <w:t>附表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信用</w:t>
      </w:r>
      <w:r>
        <w:rPr>
          <w:rFonts w:hint="eastAsia" w:ascii="仿宋" w:hAnsi="仿宋" w:eastAsia="仿宋"/>
          <w:color w:val="auto"/>
          <w:sz w:val="32"/>
          <w:szCs w:val="32"/>
        </w:rPr>
        <w:t>修复指南）；</w:t>
      </w:r>
      <w:r>
        <w:rPr>
          <w:rFonts w:ascii="仿宋" w:hAnsi="仿宋" w:eastAsia="仿宋"/>
          <w:color w:val="auto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3</w:t>
      </w:r>
      <w:r>
        <w:rPr>
          <w:rFonts w:ascii="仿宋" w:hAnsi="仿宋" w:eastAsia="仿宋"/>
          <w:color w:val="auto"/>
          <w:sz w:val="32"/>
          <w:szCs w:val="32"/>
        </w:rPr>
        <w:t>.</w:t>
      </w:r>
      <w:r>
        <w:rPr>
          <w:rFonts w:hint="eastAsia" w:ascii="仿宋" w:hAnsi="仿宋" w:eastAsia="仿宋"/>
          <w:color w:val="auto"/>
          <w:sz w:val="32"/>
          <w:szCs w:val="32"/>
        </w:rPr>
        <w:t>已履行行政处罚相关证明材料复印件，加盖公章（详见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附表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信用</w:t>
      </w:r>
      <w:r>
        <w:rPr>
          <w:rFonts w:hint="eastAsia" w:ascii="仿宋" w:hAnsi="仿宋" w:eastAsia="仿宋"/>
          <w:sz w:val="32"/>
          <w:szCs w:val="32"/>
        </w:rPr>
        <w:t>修复指南）。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4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行政处罚信息信用修复表（附</w:t>
      </w:r>
      <w:r>
        <w:rPr>
          <w:rFonts w:hint="eastAsia" w:ascii="仿宋" w:hAnsi="仿宋" w:eastAsia="仿宋"/>
          <w:sz w:val="32"/>
          <w:szCs w:val="32"/>
          <w:lang w:eastAsia="zh-CN"/>
        </w:rPr>
        <w:t>表</w:t>
      </w:r>
      <w:r>
        <w:rPr>
          <w:rFonts w:hint="eastAsia" w:ascii="仿宋" w:hAnsi="仿宋" w:eastAsia="仿宋"/>
          <w:sz w:val="32"/>
          <w:szCs w:val="32"/>
        </w:rPr>
        <w:t>3）。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ind w:firstLine="640" w:firstLineChars="200"/>
        <w:jc w:val="lef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办理地点及联系方式（可就近选择以下办理地点）</w:t>
      </w:r>
    </w:p>
    <w:tbl>
      <w:tblPr>
        <w:tblStyle w:val="6"/>
        <w:tblW w:w="1022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2404"/>
        <w:gridCol w:w="547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长春市及各县（市）区、开发区信用服务区（窗）地址和联系电话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  号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名  称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地  址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长春市信用服务专区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长春市政务服务中心一楼（南关区华新街700号）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0431-88777825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榆树市信用服务区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榆树市政务服务中心二楼（榆树市健康路西段）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0431-83835585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农安县信用服务区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农安县政务服务中心三楼（农安县农安镇德彪街1616号）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0431-83292700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德惠市信用服务区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德惠市政务服务中心二楼（德惠市德兴街与惠新路交汇处西南100米）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0431-87000998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九台区信用服务区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九台区政务服务中心一楼（九台区民生大厦）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0431-82336700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双阳区信用服务区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双阳区政务服务中心2楼（双阳区鹿城大街1288号）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0431-84772001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公主岭市信用服务区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公主岭市政务大厅A座二楼社会信用综合服务窗口（公主西大街与岭西七路交叉口北100米）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0434-6566863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朝阳区信用服务区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朝阳区政务服务中心一楼咨询台（朝阳区延安大街1149号）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0431-85090718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南关区信用服务区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南关区政务服务中心一楼B区（南关区家苑路399号）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0431-89682482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宽城区信用服务窗口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宽城区政务服务中心一楼B厅11号窗口(北人民大街3366号）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0431-89991508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二道区信用服务区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二道区政务服务中心8号窗口（惠工路799号）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0431-89162779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绿园区信用服务区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绿园区政务服务中心一楼物料流转区（西安大路6665号）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0431-89625110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长春新区信用服务窗口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长春新区政务服务中心一楼（中科大街2106号）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0431-80792939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长春经济技术开发区信用服务专区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经开区政务服务中心一楼（吉林大路6188号）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0431-89825832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长春净月高新区政务服务中心信用服务区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长春净月高新区政务服务中心二楼自助服务区（福祉大路1572号管委会6号楼）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0431-80767950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长春莲花山生态旅游度假区信用服务窗口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长春莲花山生态旅游度假区政务服务中心1号咨询引导窗口（雾九路一号）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0431-81331289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长春汽车经济技术开发区信用驿站（信用窗口）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长春汽车经济技术开发区政务服务中心（普阳街3177号）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0431-80560011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中韩（长春）国际合作示范区信用服务专区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中韩示范区政务服务中心二楼窗口（金汇大路1577号）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0431-81186902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2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以上地点提供信用融资服务、信用修复指导、信用信息查询及出具信用报告等服务。</w:t>
            </w:r>
          </w:p>
        </w:tc>
      </w:tr>
    </w:tbl>
    <w:p>
      <w:pPr>
        <w:ind w:firstLine="640" w:firstLineChars="200"/>
        <w:jc w:val="left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附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表</w:t>
      </w:r>
      <w:r>
        <w:rPr>
          <w:rFonts w:hint="eastAsia" w:ascii="仿宋" w:hAnsi="仿宋" w:eastAsia="仿宋"/>
          <w:color w:val="auto"/>
          <w:sz w:val="32"/>
          <w:szCs w:val="32"/>
        </w:rPr>
        <w:t>：1.信用修复承诺书</w:t>
      </w:r>
    </w:p>
    <w:p>
      <w:pPr>
        <w:ind w:firstLine="1600" w:firstLineChars="500"/>
        <w:jc w:val="left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2.信用修复指南</w:t>
      </w:r>
    </w:p>
    <w:p>
      <w:pPr>
        <w:ind w:firstLine="1600" w:firstLineChars="500"/>
        <w:jc w:val="left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3.行政处罚信息信用修复表</w:t>
      </w:r>
    </w:p>
    <w:sectPr>
      <w:pgSz w:w="11906" w:h="16838"/>
      <w:pgMar w:top="1440" w:right="850" w:bottom="144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I0YTYyMzQxMmRmZTU2MjIwY2RiZjFlNDQ5MTcxODkifQ=="/>
  </w:docVars>
  <w:rsids>
    <w:rsidRoot w:val="00A35460"/>
    <w:rsid w:val="0009079F"/>
    <w:rsid w:val="000A49D0"/>
    <w:rsid w:val="000C4C86"/>
    <w:rsid w:val="00120704"/>
    <w:rsid w:val="001625BA"/>
    <w:rsid w:val="00164BC9"/>
    <w:rsid w:val="001B229C"/>
    <w:rsid w:val="00225122"/>
    <w:rsid w:val="002474AA"/>
    <w:rsid w:val="00254B41"/>
    <w:rsid w:val="002B5FC6"/>
    <w:rsid w:val="002C1086"/>
    <w:rsid w:val="00360718"/>
    <w:rsid w:val="0037564A"/>
    <w:rsid w:val="003944F2"/>
    <w:rsid w:val="003A2E5F"/>
    <w:rsid w:val="003B2517"/>
    <w:rsid w:val="003E41F5"/>
    <w:rsid w:val="00447C13"/>
    <w:rsid w:val="00493A9F"/>
    <w:rsid w:val="00495A57"/>
    <w:rsid w:val="004B7E98"/>
    <w:rsid w:val="004E579D"/>
    <w:rsid w:val="00546380"/>
    <w:rsid w:val="005528D2"/>
    <w:rsid w:val="0063478E"/>
    <w:rsid w:val="006441B0"/>
    <w:rsid w:val="00695B8D"/>
    <w:rsid w:val="006F19DC"/>
    <w:rsid w:val="006F47F9"/>
    <w:rsid w:val="006F5D5B"/>
    <w:rsid w:val="006F769F"/>
    <w:rsid w:val="00705D79"/>
    <w:rsid w:val="00710A7E"/>
    <w:rsid w:val="007208B3"/>
    <w:rsid w:val="0075787A"/>
    <w:rsid w:val="00802A91"/>
    <w:rsid w:val="00825D28"/>
    <w:rsid w:val="008422E3"/>
    <w:rsid w:val="00850468"/>
    <w:rsid w:val="008A1EFB"/>
    <w:rsid w:val="009251B7"/>
    <w:rsid w:val="00930CE1"/>
    <w:rsid w:val="00961438"/>
    <w:rsid w:val="00966419"/>
    <w:rsid w:val="00994A5C"/>
    <w:rsid w:val="009A169F"/>
    <w:rsid w:val="00A35460"/>
    <w:rsid w:val="00A46A64"/>
    <w:rsid w:val="00AE6A75"/>
    <w:rsid w:val="00AF261A"/>
    <w:rsid w:val="00B514D0"/>
    <w:rsid w:val="00B62D78"/>
    <w:rsid w:val="00B63144"/>
    <w:rsid w:val="00BA7177"/>
    <w:rsid w:val="00BD7674"/>
    <w:rsid w:val="00BF0EA8"/>
    <w:rsid w:val="00C4105B"/>
    <w:rsid w:val="00C45B65"/>
    <w:rsid w:val="00C71273"/>
    <w:rsid w:val="00CB43FB"/>
    <w:rsid w:val="00CB4776"/>
    <w:rsid w:val="00CE3F98"/>
    <w:rsid w:val="00D3289B"/>
    <w:rsid w:val="00D5421F"/>
    <w:rsid w:val="00D674B6"/>
    <w:rsid w:val="00DA2115"/>
    <w:rsid w:val="00DB08DB"/>
    <w:rsid w:val="00DC053D"/>
    <w:rsid w:val="00E02B6A"/>
    <w:rsid w:val="00E0605A"/>
    <w:rsid w:val="00E27272"/>
    <w:rsid w:val="00E27848"/>
    <w:rsid w:val="00E34D5D"/>
    <w:rsid w:val="00E63C5E"/>
    <w:rsid w:val="00E91D27"/>
    <w:rsid w:val="00E96F6E"/>
    <w:rsid w:val="00EB2BFC"/>
    <w:rsid w:val="00EE1147"/>
    <w:rsid w:val="00F13759"/>
    <w:rsid w:val="00F41969"/>
    <w:rsid w:val="00F45545"/>
    <w:rsid w:val="00F9548C"/>
    <w:rsid w:val="00FA108F"/>
    <w:rsid w:val="00FC6750"/>
    <w:rsid w:val="00FC7750"/>
    <w:rsid w:val="00FE3B72"/>
    <w:rsid w:val="00FF75CB"/>
    <w:rsid w:val="026C60D7"/>
    <w:rsid w:val="056E2DFB"/>
    <w:rsid w:val="09C60340"/>
    <w:rsid w:val="09F71F65"/>
    <w:rsid w:val="0A1725A5"/>
    <w:rsid w:val="0B554D73"/>
    <w:rsid w:val="0FA8103F"/>
    <w:rsid w:val="0FAA5C41"/>
    <w:rsid w:val="10834699"/>
    <w:rsid w:val="115C22F1"/>
    <w:rsid w:val="13993C73"/>
    <w:rsid w:val="14005579"/>
    <w:rsid w:val="1467491D"/>
    <w:rsid w:val="14BD3386"/>
    <w:rsid w:val="20BD1B70"/>
    <w:rsid w:val="213A321A"/>
    <w:rsid w:val="231E4E23"/>
    <w:rsid w:val="24AB1450"/>
    <w:rsid w:val="255B52FC"/>
    <w:rsid w:val="29986528"/>
    <w:rsid w:val="29CD1FCC"/>
    <w:rsid w:val="2D2F2CFF"/>
    <w:rsid w:val="36260A17"/>
    <w:rsid w:val="398F5DF0"/>
    <w:rsid w:val="3BA04853"/>
    <w:rsid w:val="3E726EF0"/>
    <w:rsid w:val="3FDB58B9"/>
    <w:rsid w:val="404E41FC"/>
    <w:rsid w:val="461F0353"/>
    <w:rsid w:val="47C85937"/>
    <w:rsid w:val="48505B11"/>
    <w:rsid w:val="4BC36FDC"/>
    <w:rsid w:val="4D5849E4"/>
    <w:rsid w:val="5BAE3536"/>
    <w:rsid w:val="5DBA6ED9"/>
    <w:rsid w:val="626E5D27"/>
    <w:rsid w:val="64852C29"/>
    <w:rsid w:val="655B1BDC"/>
    <w:rsid w:val="6DBB5F9F"/>
    <w:rsid w:val="71AA5059"/>
    <w:rsid w:val="735C549D"/>
    <w:rsid w:val="76AD7DBE"/>
    <w:rsid w:val="77F04406"/>
    <w:rsid w:val="7C9A7A0D"/>
    <w:rsid w:val="7D34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15"/>
    <w:basedOn w:val="7"/>
    <w:qFormat/>
    <w:uiPriority w:val="0"/>
    <w:rPr>
      <w:rFonts w:hint="default" w:ascii="Calibri" w:hAnsi="Calibri"/>
      <w:color w:val="0000FF"/>
      <w:u w:val="single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7"/>
    <w:link w:val="4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63CCC-1B49-49FD-9640-66015100BA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1236</Words>
  <Characters>1602</Characters>
  <Lines>13</Lines>
  <Paragraphs>3</Paragraphs>
  <TotalTime>3</TotalTime>
  <ScaleCrop>false</ScaleCrop>
  <LinksUpToDate>false</LinksUpToDate>
  <CharactersWithSpaces>1610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2022-09-09T06:34:00Z</dcterms:created>
  <dc:creator>PC</dc:creator>
  <cp:lastModifiedBy>lenovo</cp:lastModifiedBy>
  <cp:lastPrinted>2022-10-08T07:34:58Z</cp:lastPrinted>
  <dcterms:modified xsi:type="dcterms:W3CDTF">2022-10-08T07:35:02Z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82CC5C66644B42C3ACA5045783096B71</vt:lpwstr>
  </property>
</Properties>
</file>