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jc w:val="center"/>
        <w:rPr>
          <w:rFonts w:asciiTheme="majorEastAsia" w:hAnsiTheme="majorEastAsia" w:eastAsiaTheme="majorEastAsia"/>
          <w:sz w:val="28"/>
          <w:szCs w:val="28"/>
        </w:rPr>
      </w:pPr>
    </w:p>
    <w:p>
      <w:pPr>
        <w:spacing w:line="480" w:lineRule="auto"/>
        <w:jc w:val="center"/>
        <w:rPr>
          <w:rFonts w:hint="eastAsia" w:asciiTheme="majorEastAsia" w:hAnsiTheme="majorEastAsia" w:eastAsiaTheme="majorEastAsia"/>
          <w:b/>
          <w:sz w:val="44"/>
          <w:szCs w:val="44"/>
          <w:lang w:eastAsia="zh-CN"/>
        </w:rPr>
      </w:pPr>
      <w:r>
        <w:rPr>
          <w:rFonts w:asciiTheme="majorEastAsia" w:hAnsiTheme="majorEastAsia" w:eastAsiaTheme="majorEastAsia"/>
          <w:b/>
          <w:sz w:val="44"/>
          <w:szCs w:val="44"/>
        </w:rPr>
        <w:t>承诺</w:t>
      </w:r>
      <w:r>
        <w:rPr>
          <w:rFonts w:hint="eastAsia" w:asciiTheme="majorEastAsia" w:hAnsiTheme="majorEastAsia" w:eastAsiaTheme="majorEastAsia"/>
          <w:b/>
          <w:sz w:val="44"/>
          <w:szCs w:val="44"/>
          <w:lang w:val="en-US" w:eastAsia="zh-CN"/>
        </w:rPr>
        <w:t>函</w:t>
      </w:r>
    </w:p>
    <w:p>
      <w:pPr>
        <w:spacing w:line="480" w:lineRule="auto"/>
        <w:rPr>
          <w:rFonts w:hint="eastAsia" w:ascii="仿宋" w:hAnsi="仿宋" w:eastAsia="仿宋" w:cs="仿宋"/>
          <w:b w:val="0"/>
          <w:bCs/>
          <w:sz w:val="32"/>
          <w:szCs w:val="32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</w:rPr>
        <w:t>长春市建委：</w:t>
      </w:r>
    </w:p>
    <w:p>
      <w:pPr>
        <w:spacing w:line="480" w:lineRule="auto"/>
        <w:ind w:firstLine="576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我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公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司于20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b w:val="0"/>
          <w:bCs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建设XX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项目，</w:t>
      </w: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</w:t>
      </w:r>
      <w:r>
        <w:rPr>
          <w:rFonts w:hint="eastAsia" w:ascii="仿宋" w:hAnsi="仿宋" w:eastAsia="仿宋" w:cs="仿宋"/>
          <w:sz w:val="32"/>
          <w:szCs w:val="32"/>
        </w:rPr>
        <w:t>日向市建委申请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该项目</w:t>
      </w:r>
      <w:r>
        <w:rPr>
          <w:rFonts w:hint="eastAsia" w:ascii="仿宋" w:hAnsi="仿宋" w:eastAsia="仿宋" w:cs="仿宋"/>
          <w:sz w:val="32"/>
          <w:szCs w:val="32"/>
          <w:highlight w:val="yellow"/>
          <w:lang w:val="en-US" w:eastAsia="zh-CN"/>
        </w:rPr>
        <w:t>（写清楚具体竣工备案通水范围）</w:t>
      </w:r>
      <w:r>
        <w:rPr>
          <w:rFonts w:hint="eastAsia" w:ascii="仿宋" w:hAnsi="仿宋" w:eastAsia="仿宋" w:cs="仿宋"/>
          <w:sz w:val="32"/>
          <w:szCs w:val="32"/>
        </w:rPr>
        <w:t>红线内给水工程联合验收，经2</w:t>
      </w:r>
      <w:r>
        <w:rPr>
          <w:rFonts w:ascii="仿宋" w:hAnsi="仿宋" w:eastAsia="仿宋" w:cs="仿宋"/>
          <w:sz w:val="32"/>
          <w:szCs w:val="32"/>
        </w:rPr>
        <w:t>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</w:rPr>
        <w:t>日验收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合格。</w:t>
      </w:r>
    </w:p>
    <w:p>
      <w:pPr>
        <w:spacing w:line="480" w:lineRule="auto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我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司承诺，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通水后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将严格落实《长春市供水条例》规定，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负责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加强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通水运行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后的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二次供水设施维护管理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。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若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发生任何水质、冻害、运维管理等问题及由此产生的一切损失、给第三方造成的相关损失、信访投诉及相关法律责任风险等，由我司自行承担，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积极出资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并组织快速抢修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，确保供水安全。</w:t>
      </w:r>
    </w:p>
    <w:p>
      <w:pPr>
        <w:spacing w:line="480" w:lineRule="auto"/>
        <w:ind w:firstLine="576"/>
        <w:rPr>
          <w:rFonts w:hint="eastAsia" w:ascii="仿宋" w:hAnsi="仿宋" w:eastAsia="仿宋" w:cs="仿宋"/>
          <w:sz w:val="32"/>
          <w:szCs w:val="32"/>
          <w:highlight w:val="none"/>
        </w:rPr>
      </w:pPr>
    </w:p>
    <w:p>
      <w:pPr>
        <w:spacing w:line="480" w:lineRule="auto"/>
        <w:ind w:firstLine="7040" w:firstLineChars="2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 xml:space="preserve">                 </w:t>
      </w:r>
    </w:p>
    <w:p>
      <w:pPr>
        <w:spacing w:line="480" w:lineRule="auto"/>
        <w:ind w:firstLine="6080" w:firstLineChars="19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20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年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XX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日</w:t>
      </w:r>
    </w:p>
    <w:p>
      <w:pPr>
        <w:spacing w:line="480" w:lineRule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公司法人：电话：</w:t>
      </w:r>
    </w:p>
    <w:p>
      <w:pPr>
        <w:spacing w:line="480" w:lineRule="auto"/>
        <w:ind w:firstLine="320" w:firstLineChars="100"/>
        <w:rPr>
          <w:rFonts w:hint="default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联系人：电话：</w:t>
      </w:r>
    </w:p>
    <w:sectPr>
      <w:pgSz w:w="11907" w:h="16840"/>
      <w:pgMar w:top="709" w:right="992" w:bottom="249" w:left="1440" w:header="0" w:footer="0" w:gutter="0"/>
      <w:cols w:space="425" w:num="1"/>
      <w:docGrid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documentProtection w:enforcement="0"/>
  <w:defaultTabStop w:val="420"/>
  <w:drawingGridHorizontalSpacing w:val="105"/>
  <w:drawingGridVerticalSpacing w:val="143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M1YzNlMzY5YmU4OTM1NGE0YjMxMmE3OWRiNTU5YjcifQ=="/>
  </w:docVars>
  <w:rsids>
    <w:rsidRoot w:val="00D65496"/>
    <w:rsid w:val="006872D5"/>
    <w:rsid w:val="008F4E08"/>
    <w:rsid w:val="00925FBA"/>
    <w:rsid w:val="00A669B2"/>
    <w:rsid w:val="00BF1871"/>
    <w:rsid w:val="00D65496"/>
    <w:rsid w:val="03C0797D"/>
    <w:rsid w:val="03D776DE"/>
    <w:rsid w:val="0D8C6BC3"/>
    <w:rsid w:val="0FCE1FA4"/>
    <w:rsid w:val="10D17871"/>
    <w:rsid w:val="190657EC"/>
    <w:rsid w:val="19F653E7"/>
    <w:rsid w:val="1CB6716E"/>
    <w:rsid w:val="1E423B09"/>
    <w:rsid w:val="2A9A2D6A"/>
    <w:rsid w:val="3B381828"/>
    <w:rsid w:val="3C525E24"/>
    <w:rsid w:val="403B75D3"/>
    <w:rsid w:val="42B3340C"/>
    <w:rsid w:val="48A7C044"/>
    <w:rsid w:val="4EC72940"/>
    <w:rsid w:val="5D235E58"/>
    <w:rsid w:val="63691B90"/>
    <w:rsid w:val="692F28AE"/>
    <w:rsid w:val="6F62DE3A"/>
    <w:rsid w:val="745518D8"/>
    <w:rsid w:val="76453BA6"/>
    <w:rsid w:val="7CF5673E"/>
    <w:rsid w:val="7E9B41DF"/>
    <w:rsid w:val="D7F78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224</Words>
  <Characters>247</Characters>
  <Lines>2</Lines>
  <Paragraphs>1</Paragraphs>
  <TotalTime>3</TotalTime>
  <ScaleCrop>false</ScaleCrop>
  <LinksUpToDate>false</LinksUpToDate>
  <CharactersWithSpaces>264</CharactersWithSpaces>
  <Application>WPS Office_11.8.2.9583_F1E327BC-269C-435d-A152-05C5408002CA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2023-10-18T17:53:00Z</dcterms:created>
  <dc:creator>lenovo</dc:creator>
  <cp:lastModifiedBy>langchao</cp:lastModifiedBy>
  <dcterms:modified xsi:type="dcterms:W3CDTF">2025-06-12T16:57:32Z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  <property fmtid="{D5CDD505-2E9C-101B-9397-08002B2CF9AE}" pid="3" name="ICV">
    <vt:lpwstr>42D3BF5011EB4B37887A0838D34678CE_12</vt:lpwstr>
  </property>
</Properties>
</file>