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配套</w:t>
      </w:r>
      <w:r>
        <w:rPr>
          <w:rFonts w:hint="eastAsia"/>
          <w:sz w:val="44"/>
          <w:szCs w:val="44"/>
          <w:lang w:eastAsia="zh-CN"/>
        </w:rPr>
        <w:t>通信</w:t>
      </w:r>
      <w:r>
        <w:rPr>
          <w:rFonts w:hint="eastAsia"/>
          <w:sz w:val="44"/>
          <w:szCs w:val="44"/>
        </w:rPr>
        <w:t>工程验收申报流程及要求</w:t>
      </w:r>
    </w:p>
    <w:p>
      <w:pPr>
        <w:jc w:val="center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一、申请验收操作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1、登陆吉事办，点击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吉林省工程建设项目审批管理系统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3771900</wp:posOffset>
            </wp:positionV>
            <wp:extent cx="5506720" cy="3059430"/>
            <wp:effectExtent l="0" t="0" r="17780" b="7620"/>
            <wp:wrapSquare wrapText="bothSides"/>
            <wp:docPr id="2" name="图片 2" descr="登陆界面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登陆界面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06720" cy="3059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108585</wp:posOffset>
            </wp:positionV>
            <wp:extent cx="5521960" cy="3021330"/>
            <wp:effectExtent l="0" t="0" r="2540" b="7620"/>
            <wp:wrapSquare wrapText="bothSides"/>
            <wp:docPr id="1" name="图片 1" descr="登陆界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登陆界面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21960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在线办理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3、在我的项目中，选择此次需要申请配套管网验收的项目，点击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更多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市政公用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-412750</wp:posOffset>
            </wp:positionH>
            <wp:positionV relativeFrom="paragraph">
              <wp:posOffset>367665</wp:posOffset>
            </wp:positionV>
            <wp:extent cx="6509385" cy="2282190"/>
            <wp:effectExtent l="0" t="0" r="5715" b="3810"/>
            <wp:wrapSquare wrapText="bothSides"/>
            <wp:docPr id="3" name="图片 3" descr="公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公用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09385" cy="2282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勾选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需要申请验收的行业（建议一次性勾选项目所涉及的所有行业，可以减少验收时间，加快办理速度）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-336550</wp:posOffset>
            </wp:positionH>
            <wp:positionV relativeFrom="paragraph">
              <wp:posOffset>179070</wp:posOffset>
            </wp:positionV>
            <wp:extent cx="6196330" cy="3274060"/>
            <wp:effectExtent l="0" t="0" r="13970" b="2540"/>
            <wp:wrapNone/>
            <wp:docPr id="4" name="图片 4" descr="选择验收行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选择验收行业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96330" cy="3274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5、填写有线电视验收表单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*市政单位名称仅勾选吉视传媒股份有限公司长春分公司*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-726440</wp:posOffset>
            </wp:positionH>
            <wp:positionV relativeFrom="paragraph">
              <wp:posOffset>47625</wp:posOffset>
            </wp:positionV>
            <wp:extent cx="6801485" cy="5105400"/>
            <wp:effectExtent l="0" t="0" r="18415" b="0"/>
            <wp:wrapSquare wrapText="bothSides"/>
            <wp:docPr id="5" name="图片 5" descr="3aa46d06ac39ac62f63c6ff630a7435_pr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aa46d06ac39ac62f63c6ff630a7435_proc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01485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892175</wp:posOffset>
            </wp:positionH>
            <wp:positionV relativeFrom="paragraph">
              <wp:posOffset>5090795</wp:posOffset>
            </wp:positionV>
            <wp:extent cx="5267960" cy="2338705"/>
            <wp:effectExtent l="0" t="0" r="8890" b="4445"/>
            <wp:wrapNone/>
            <wp:docPr id="6" name="图片 6" descr="f52710cf4c2ad2d660da12ccdac88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52710cf4c2ad2d660da12ccdac88f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338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149225</wp:posOffset>
            </wp:positionH>
            <wp:positionV relativeFrom="paragraph">
              <wp:posOffset>363220</wp:posOffset>
            </wp:positionV>
            <wp:extent cx="5268595" cy="1202690"/>
            <wp:effectExtent l="0" t="0" r="8255" b="16510"/>
            <wp:wrapNone/>
            <wp:docPr id="7" name="图片 7" descr="e5d7f17a02d5f02bdf02e208b800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5d7f17a02d5f02bdf02e208b8002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202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6、验收资料</w:t>
      </w:r>
    </w:p>
    <w:tbl>
      <w:tblPr>
        <w:tblStyle w:val="3"/>
        <w:tblpPr w:leftFromText="180" w:rightFromText="180" w:vertAnchor="text" w:horzAnchor="page" w:tblpX="1005" w:tblpY="336"/>
        <w:tblOverlap w:val="never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747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配套市政公用设施竣工验收申请表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见附件1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专业竣工图纸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见附件2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工程资料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见附件2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国家广播电视总局颁发的设备器材进网许可证，主要材料光缆、入户皮线光缆、管材的合格证、检测报告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见附件2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小区资源引接点至用户的光纤线序分配表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见附件2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小区机房平面图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见附件2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测试指标报告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见附件2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8、提交要求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仿宋" w:cs="黑体"/>
          <w:b/>
          <w:bCs/>
          <w:sz w:val="32"/>
          <w:szCs w:val="32"/>
          <w:highlight w:val="red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建设单位需准备验收资料逐项上传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-574675</wp:posOffset>
            </wp:positionH>
            <wp:positionV relativeFrom="paragraph">
              <wp:posOffset>9525</wp:posOffset>
            </wp:positionV>
            <wp:extent cx="6522085" cy="4361180"/>
            <wp:effectExtent l="0" t="0" r="12065" b="1270"/>
            <wp:wrapSquare wrapText="bothSides"/>
            <wp:docPr id="8" name="图片 8" descr="有线电视材料_pr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有线电视材料_pro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22085" cy="4361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9、审查结果建设单位可通过吉事办进行查看。如资料不合格，审查单位会发起补齐补正，并一次性将资料审查意见反馈。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10、单次申报的所有行业（供水、排水、燃气、供热、电力、通信、有线电视）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资料审查合格后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，建设单位可在吉事办预约现场验收时间。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11、现场验收建设单位需组织设计、施工、监理单位项目负责人到场配合验收。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12、现场验收时，建设单位需携带已填写并完成盖章的《配套市政公用设施竣工验收意见书》《配套市政公用设施接入意见书》附件3、4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13、现场验收完成后，建设单位可登陆吉事办查看验收结果。如验收不合格，审查单位会一次性回复整改意见；如合格，建设单位可在吉事办查看并下载结果物（《配套市政公用设施竣工验收意见书》、《配套市政公用设施接入意见书》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0000000"/>
    <w:rsid w:val="06E00895"/>
    <w:rsid w:val="06ED7503"/>
    <w:rsid w:val="0A3D338E"/>
    <w:rsid w:val="151C19B0"/>
    <w:rsid w:val="1FE7540F"/>
    <w:rsid w:val="245B3880"/>
    <w:rsid w:val="3DBF00CF"/>
    <w:rsid w:val="3F9B3F88"/>
    <w:rsid w:val="465D2695"/>
    <w:rsid w:val="46D65DD3"/>
    <w:rsid w:val="4E46467A"/>
    <w:rsid w:val="4E873FB9"/>
    <w:rsid w:val="531502EA"/>
    <w:rsid w:val="53F3339E"/>
    <w:rsid w:val="5A526839"/>
    <w:rsid w:val="5AAF60DF"/>
    <w:rsid w:val="5C2F32FE"/>
    <w:rsid w:val="5DD22AC3"/>
    <w:rsid w:val="5E971AA7"/>
    <w:rsid w:val="60953BB4"/>
    <w:rsid w:val="622D3FEA"/>
    <w:rsid w:val="63C47BFC"/>
    <w:rsid w:val="697D4817"/>
    <w:rsid w:val="7B781CFC"/>
    <w:rsid w:val="7BC7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2022-08-11T03:12:00Z</dcterms:created>
  <dc:creator>Administrator</dc:creator>
  <cp:lastModifiedBy>lenovo</cp:lastModifiedBy>
  <cp:lastPrinted>2023-09-01T08:03:00Z</cp:lastPrinted>
  <dcterms:modified xsi:type="dcterms:W3CDTF">2024-05-28T06:42:00Z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422E59FC959F4774A220DA3637E1A5DA</vt:lpwstr>
  </property>
</Properties>
</file>