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情况说明</w:t>
      </w:r>
    </w:p>
    <w:p/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长春市通信管理办公室：</w:t>
      </w:r>
    </w:p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 xml:space="preserve"> </w:t>
      </w:r>
      <w:r>
        <w:rPr>
          <w:rFonts w:ascii="仿宋" w:hAnsi="仿宋" w:eastAsia="仿宋"/>
          <w:sz w:val="32"/>
          <w:szCs w:val="36"/>
        </w:rPr>
        <w:t xml:space="preserve">    x</w:t>
      </w:r>
      <w:r>
        <w:rPr>
          <w:rFonts w:hint="eastAsia" w:ascii="仿宋" w:hAnsi="仿宋" w:eastAsia="仿宋"/>
          <w:sz w:val="32"/>
          <w:szCs w:val="36"/>
        </w:rPr>
        <w:t>xxx项目为我单位（单位名称）建设的社会投资工程建设项目房屋建筑类</w:t>
      </w:r>
      <w:r>
        <w:rPr>
          <w:rFonts w:ascii="仿宋" w:hAnsi="仿宋" w:eastAsia="仿宋"/>
          <w:sz w:val="32"/>
          <w:szCs w:val="36"/>
        </w:rPr>
        <w:t>/政府投资工程建设项目房屋建筑类项目</w:t>
      </w:r>
      <w:r>
        <w:rPr>
          <w:rFonts w:hint="eastAsia" w:ascii="仿宋" w:hAnsi="仿宋" w:eastAsia="仿宋"/>
          <w:sz w:val="32"/>
          <w:szCs w:val="36"/>
        </w:rPr>
        <w:t>（按实际情况选填），用地性质为：居住用地</w:t>
      </w:r>
      <w:r>
        <w:rPr>
          <w:rFonts w:ascii="仿宋" w:hAnsi="仿宋" w:eastAsia="仿宋"/>
          <w:sz w:val="32"/>
          <w:szCs w:val="36"/>
        </w:rPr>
        <w:t>/工业用地</w:t>
      </w:r>
      <w:r>
        <w:rPr>
          <w:rFonts w:hint="eastAsia" w:ascii="仿宋" w:hAnsi="仿宋" w:eastAsia="仿宋"/>
          <w:sz w:val="32"/>
          <w:szCs w:val="36"/>
        </w:rPr>
        <w:t>（按实际情况选填），</w:t>
      </w:r>
      <w:r>
        <w:rPr>
          <w:rFonts w:hint="eastAsia" w:ascii="仿宋" w:hAnsi="仿宋" w:eastAsia="仿宋"/>
          <w:sz w:val="32"/>
          <w:szCs w:val="36"/>
          <w:lang w:val="en-US" w:eastAsia="zh-CN"/>
        </w:rPr>
        <w:t>用途：（详细描述），</w:t>
      </w:r>
      <w:r>
        <w:rPr>
          <w:rFonts w:hint="eastAsia" w:ascii="仿宋" w:hAnsi="仿宋" w:eastAsia="仿宋"/>
          <w:color w:val="FF0000"/>
          <w:sz w:val="32"/>
          <w:szCs w:val="36"/>
          <w:lang w:val="en-US" w:eastAsia="zh-CN"/>
        </w:rPr>
        <w:t>覆盖范围（楼宇栋号等，与规划许可证附件对应），</w:t>
      </w:r>
      <w:r>
        <w:rPr>
          <w:rFonts w:hint="eastAsia" w:ascii="仿宋" w:hAnsi="仿宋" w:eastAsia="仿宋"/>
          <w:sz w:val="32"/>
          <w:szCs w:val="36"/>
        </w:rPr>
        <w:t>是单一产权项目。</w:t>
      </w:r>
    </w:p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 xml:space="preserve"> </w:t>
      </w:r>
      <w:r>
        <w:rPr>
          <w:rFonts w:ascii="仿宋" w:hAnsi="仿宋" w:eastAsia="仿宋"/>
          <w:sz w:val="32"/>
          <w:szCs w:val="36"/>
        </w:rPr>
        <w:t xml:space="preserve">    </w:t>
      </w:r>
      <w:r>
        <w:rPr>
          <w:rFonts w:hint="eastAsia" w:ascii="仿宋" w:hAnsi="仿宋" w:eastAsia="仿宋"/>
          <w:sz w:val="32"/>
          <w:szCs w:val="36"/>
        </w:rPr>
        <w:t>为实现使用单位通信需求，我单位投资建设了弱电管网及通信设施安装，可供</w:t>
      </w:r>
      <w:r>
        <w:rPr>
          <w:rFonts w:hint="eastAsia" w:ascii="仿宋" w:hAnsi="仿宋" w:eastAsia="仿宋"/>
          <w:sz w:val="32"/>
          <w:szCs w:val="36"/>
          <w:lang w:val="en-US" w:eastAsia="zh-CN"/>
        </w:rPr>
        <w:t>移动、联通、电信、铁塔和吉视传媒等多家</w:t>
      </w:r>
      <w:r>
        <w:rPr>
          <w:rFonts w:hint="eastAsia" w:ascii="仿宋" w:hAnsi="仿宋" w:eastAsia="仿宋"/>
          <w:sz w:val="32"/>
          <w:szCs w:val="36"/>
        </w:rPr>
        <w:t>运营商使用。</w:t>
      </w:r>
    </w:p>
    <w:p>
      <w:pPr>
        <w:rPr>
          <w:rFonts w:ascii="仿宋" w:hAnsi="仿宋" w:eastAsia="仿宋"/>
          <w:sz w:val="32"/>
          <w:szCs w:val="36"/>
        </w:rPr>
      </w:pPr>
      <w:bookmarkStart w:id="0" w:name="_GoBack"/>
      <w:bookmarkEnd w:id="0"/>
    </w:p>
    <w:p>
      <w:pPr>
        <w:rPr>
          <w:rFonts w:ascii="仿宋" w:hAnsi="仿宋" w:eastAsia="仿宋"/>
          <w:sz w:val="32"/>
          <w:szCs w:val="36"/>
        </w:rPr>
      </w:pPr>
    </w:p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 xml:space="preserve"> </w:t>
      </w:r>
      <w:r>
        <w:rPr>
          <w:rFonts w:ascii="仿宋" w:hAnsi="仿宋" w:eastAsia="仿宋"/>
          <w:sz w:val="32"/>
          <w:szCs w:val="36"/>
        </w:rPr>
        <w:t xml:space="preserve">                </w:t>
      </w:r>
      <w:r>
        <w:rPr>
          <w:rFonts w:hint="eastAsia" w:ascii="仿宋" w:hAnsi="仿宋" w:eastAsia="仿宋"/>
          <w:sz w:val="32"/>
          <w:szCs w:val="36"/>
        </w:rPr>
        <w:t>建设单位：x</w:t>
      </w:r>
      <w:r>
        <w:rPr>
          <w:rFonts w:ascii="仿宋" w:hAnsi="仿宋" w:eastAsia="仿宋"/>
          <w:sz w:val="32"/>
          <w:szCs w:val="36"/>
        </w:rPr>
        <w:t>xxxxxxxxx</w:t>
      </w:r>
      <w:r>
        <w:rPr>
          <w:rFonts w:hint="eastAsia" w:ascii="仿宋" w:hAnsi="仿宋" w:eastAsia="仿宋"/>
          <w:sz w:val="32"/>
          <w:szCs w:val="36"/>
        </w:rPr>
        <w:t>（盖章）</w:t>
      </w:r>
    </w:p>
    <w:p>
      <w:pPr>
        <w:ind w:firstLine="4160" w:firstLineChars="1300"/>
        <w:rPr>
          <w:rFonts w:hint="eastAsia"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2</w:t>
      </w:r>
      <w:r>
        <w:rPr>
          <w:rFonts w:ascii="仿宋" w:hAnsi="仿宋" w:eastAsia="仿宋"/>
          <w:sz w:val="32"/>
          <w:szCs w:val="36"/>
        </w:rPr>
        <w:t>023</w:t>
      </w:r>
      <w:r>
        <w:rPr>
          <w:rFonts w:hint="eastAsia" w:ascii="仿宋" w:hAnsi="仿宋" w:eastAsia="仿宋"/>
          <w:sz w:val="32"/>
          <w:szCs w:val="36"/>
        </w:rPr>
        <w:t>年7月1日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MWUwZmY0ZWNjY2JjYzRmMDcwOGVjOGFjN2UzNmYifQ=="/>
  </w:docVars>
  <w:rsids>
    <w:rsidRoot w:val="00E63C25"/>
    <w:rsid w:val="006D0753"/>
    <w:rsid w:val="00E63C25"/>
    <w:rsid w:val="00F72E1C"/>
    <w:rsid w:val="1122342A"/>
    <w:rsid w:val="3A396F34"/>
    <w:rsid w:val="4BEA4550"/>
    <w:rsid w:val="4F28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21</TotalTime>
  <ScaleCrop>false</ScaleCrop>
  <LinksUpToDate>false</LinksUpToDate>
  <CharactersWithSpaces>215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2023-10-09T04:14:00Z</dcterms:created>
  <dc:creator>hongtao Qu</dc:creator>
  <cp:lastModifiedBy>IDEA</cp:lastModifiedBy>
  <dcterms:modified xsi:type="dcterms:W3CDTF">2023-11-07T03:01:34Z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B11ADAB65B94494DB7D617DD02DEEC0C_12</vt:lpwstr>
  </property>
</Properties>
</file>