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2219" w14:textId="281BDA23" w:rsidR="009D6003" w:rsidRPr="00424019" w:rsidRDefault="00385CF9" w:rsidP="00F338A9">
      <w:pPr>
        <w:spacing w:line="576" w:lineRule="exact"/>
        <w:jc w:val="center"/>
        <w:rPr>
          <w:rFonts w:ascii="方正小标宋简体" w:eastAsia="方正小标宋简体" w:hAnsi="方正小标宋简体" w:hint="eastAsia"/>
          <w:spacing w:val="-4"/>
          <w:sz w:val="36"/>
          <w:szCs w:val="36"/>
        </w:rPr>
      </w:pPr>
      <w:r w:rsidRPr="00424019">
        <w:rPr>
          <w:rFonts w:ascii="方正小标宋简体" w:eastAsia="方正小标宋简体" w:hAnsi="方正小标宋简体" w:hint="eastAsia"/>
          <w:spacing w:val="-4"/>
          <w:sz w:val="36"/>
          <w:szCs w:val="36"/>
        </w:rPr>
        <w:t>关于进一步加强</w:t>
      </w:r>
      <w:r w:rsidR="00697075" w:rsidRPr="00424019">
        <w:rPr>
          <w:rFonts w:ascii="方正小标宋简体" w:eastAsia="方正小标宋简体" w:hAnsi="方正小标宋简体" w:hint="eastAsia"/>
          <w:spacing w:val="-4"/>
          <w:sz w:val="36"/>
          <w:szCs w:val="36"/>
        </w:rPr>
        <w:t>规模以</w:t>
      </w:r>
      <w:r w:rsidR="009D51B9" w:rsidRPr="00424019">
        <w:rPr>
          <w:rFonts w:ascii="方正小标宋简体" w:eastAsia="方正小标宋简体" w:hAnsi="方正小标宋简体" w:hint="eastAsia"/>
          <w:spacing w:val="-4"/>
          <w:sz w:val="36"/>
          <w:szCs w:val="36"/>
        </w:rPr>
        <w:t>下</w:t>
      </w:r>
      <w:r w:rsidRPr="00424019">
        <w:rPr>
          <w:rFonts w:ascii="方正小标宋简体" w:eastAsia="方正小标宋简体" w:hAnsi="方正小标宋简体" w:hint="eastAsia"/>
          <w:spacing w:val="-4"/>
          <w:sz w:val="36"/>
          <w:szCs w:val="36"/>
        </w:rPr>
        <w:t>地下管线建设</w:t>
      </w:r>
      <w:r w:rsidR="00FA51EF" w:rsidRPr="00424019">
        <w:rPr>
          <w:rFonts w:ascii="方正小标宋简体" w:eastAsia="方正小标宋简体" w:hAnsi="方正小标宋简体" w:hint="eastAsia"/>
          <w:spacing w:val="-4"/>
          <w:sz w:val="36"/>
          <w:szCs w:val="36"/>
        </w:rPr>
        <w:t>管理</w:t>
      </w:r>
      <w:r w:rsidRPr="00424019">
        <w:rPr>
          <w:rFonts w:ascii="方正小标宋简体" w:eastAsia="方正小标宋简体" w:hAnsi="方正小标宋简体" w:hint="eastAsia"/>
          <w:spacing w:val="-4"/>
          <w:sz w:val="36"/>
          <w:szCs w:val="36"/>
        </w:rPr>
        <w:t>的</w:t>
      </w:r>
      <w:r w:rsidR="00CA7374" w:rsidRPr="00424019">
        <w:rPr>
          <w:rFonts w:ascii="方正小标宋简体" w:eastAsia="方正小标宋简体" w:hAnsi="方正小标宋简体" w:hint="eastAsia"/>
          <w:spacing w:val="-4"/>
          <w:sz w:val="36"/>
          <w:szCs w:val="36"/>
        </w:rPr>
        <w:t>通知</w:t>
      </w:r>
    </w:p>
    <w:p w14:paraId="71DE3BAB" w14:textId="62ED9D07" w:rsidR="00CB20DF" w:rsidRPr="00424019" w:rsidRDefault="00CB20DF" w:rsidP="00B660EB">
      <w:pPr>
        <w:spacing w:line="576" w:lineRule="exact"/>
        <w:jc w:val="center"/>
        <w:rPr>
          <w:rFonts w:ascii="楷体" w:eastAsia="楷体" w:hAnsi="楷体" w:hint="eastAsia"/>
          <w:spacing w:val="-4"/>
          <w:sz w:val="32"/>
          <w:szCs w:val="32"/>
        </w:rPr>
      </w:pPr>
      <w:r w:rsidRPr="00424019">
        <w:rPr>
          <w:rFonts w:ascii="楷体" w:eastAsia="楷体" w:hAnsi="楷体" w:hint="eastAsia"/>
          <w:spacing w:val="-4"/>
          <w:sz w:val="32"/>
          <w:szCs w:val="32"/>
        </w:rPr>
        <w:t>（征求意见稿）</w:t>
      </w:r>
    </w:p>
    <w:p w14:paraId="1C9CAA06" w14:textId="77777777" w:rsidR="00385CF9" w:rsidRPr="00424019" w:rsidRDefault="00385CF9" w:rsidP="00385CF9">
      <w:pPr>
        <w:spacing w:line="576" w:lineRule="exact"/>
        <w:ind w:firstLineChars="200" w:firstLine="624"/>
        <w:rPr>
          <w:rFonts w:ascii="仿宋" w:eastAsia="仿宋" w:hAnsi="仿宋" w:hint="eastAsia"/>
          <w:spacing w:val="-4"/>
          <w:sz w:val="32"/>
          <w:szCs w:val="32"/>
        </w:rPr>
      </w:pPr>
    </w:p>
    <w:p w14:paraId="7038D8B9" w14:textId="17228E75" w:rsidR="008C0873" w:rsidRPr="00424019" w:rsidRDefault="008C0873" w:rsidP="008C0873">
      <w:pPr>
        <w:spacing w:line="576" w:lineRule="exact"/>
        <w:rPr>
          <w:rFonts w:ascii="仿宋" w:eastAsia="仿宋" w:hAnsi="仿宋" w:hint="eastAsia"/>
          <w:spacing w:val="-4"/>
          <w:sz w:val="32"/>
          <w:szCs w:val="32"/>
        </w:rPr>
      </w:pPr>
      <w:r w:rsidRPr="00424019">
        <w:rPr>
          <w:rFonts w:ascii="仿宋" w:eastAsia="仿宋" w:hAnsi="仿宋" w:hint="eastAsia"/>
          <w:spacing w:val="-4"/>
          <w:sz w:val="32"/>
          <w:szCs w:val="32"/>
        </w:rPr>
        <w:t>各城区、开发区住建局，各管线权属单位、建设单位：</w:t>
      </w:r>
    </w:p>
    <w:p w14:paraId="2AAB64BD" w14:textId="5A445031" w:rsidR="00385CF9" w:rsidRPr="00424019" w:rsidRDefault="00385CF9" w:rsidP="00385CF9">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为规范城市地下管线挖掘工作，保障地下管线工程有序建设、</w:t>
      </w:r>
      <w:r w:rsidR="009D51B9" w:rsidRPr="00424019">
        <w:rPr>
          <w:rFonts w:ascii="仿宋" w:eastAsia="仿宋" w:hAnsi="仿宋" w:hint="eastAsia"/>
          <w:spacing w:val="-4"/>
          <w:sz w:val="32"/>
          <w:szCs w:val="32"/>
        </w:rPr>
        <w:t>按照标准化、规范化、差异化管理要求，结合长春市地下管网综合</w:t>
      </w:r>
      <w:r w:rsidR="00713A1B" w:rsidRPr="00424019">
        <w:rPr>
          <w:rFonts w:ascii="仿宋" w:eastAsia="仿宋" w:hAnsi="仿宋" w:hint="eastAsia"/>
          <w:spacing w:val="-4"/>
          <w:sz w:val="32"/>
          <w:szCs w:val="32"/>
        </w:rPr>
        <w:t>管理</w:t>
      </w:r>
      <w:r w:rsidR="009D51B9" w:rsidRPr="00424019">
        <w:rPr>
          <w:rFonts w:ascii="仿宋" w:eastAsia="仿宋" w:hAnsi="仿宋" w:hint="eastAsia"/>
          <w:spacing w:val="-4"/>
          <w:sz w:val="32"/>
          <w:szCs w:val="32"/>
        </w:rPr>
        <w:t>信息系统（下称：系统平台），规范规模以下地下管线建设工程，现结合我市实际，</w:t>
      </w:r>
      <w:r w:rsidR="002950B3">
        <w:rPr>
          <w:rFonts w:ascii="仿宋" w:eastAsia="仿宋" w:hAnsi="仿宋" w:hint="eastAsia"/>
          <w:spacing w:val="-4"/>
          <w:sz w:val="32"/>
          <w:szCs w:val="32"/>
        </w:rPr>
        <w:t>通知</w:t>
      </w:r>
      <w:r w:rsidR="009D51B9" w:rsidRPr="00424019">
        <w:rPr>
          <w:rFonts w:ascii="仿宋" w:eastAsia="仿宋" w:hAnsi="仿宋" w:hint="eastAsia"/>
          <w:spacing w:val="-4"/>
          <w:sz w:val="32"/>
          <w:szCs w:val="32"/>
        </w:rPr>
        <w:t>如下</w:t>
      </w:r>
      <w:r w:rsidR="00AD5764" w:rsidRPr="00424019">
        <w:rPr>
          <w:rFonts w:ascii="仿宋" w:eastAsia="仿宋" w:hAnsi="仿宋" w:hint="eastAsia"/>
          <w:spacing w:val="-4"/>
          <w:sz w:val="32"/>
          <w:szCs w:val="32"/>
        </w:rPr>
        <w:t>：</w:t>
      </w:r>
    </w:p>
    <w:p w14:paraId="173DB0EF" w14:textId="5961EA2D" w:rsidR="00104D65" w:rsidRPr="00424019" w:rsidRDefault="001A2D14" w:rsidP="00385CF9">
      <w:pPr>
        <w:spacing w:line="576" w:lineRule="exact"/>
        <w:ind w:firstLineChars="200" w:firstLine="624"/>
        <w:rPr>
          <w:rFonts w:ascii="黑体" w:eastAsia="黑体" w:hAnsi="黑体" w:hint="eastAsia"/>
          <w:spacing w:val="-4"/>
          <w:sz w:val="32"/>
          <w:szCs w:val="32"/>
        </w:rPr>
      </w:pPr>
      <w:r w:rsidRPr="00424019">
        <w:rPr>
          <w:rFonts w:ascii="黑体" w:eastAsia="黑体" w:hAnsi="黑体" w:hint="eastAsia"/>
          <w:spacing w:val="-4"/>
          <w:sz w:val="32"/>
          <w:szCs w:val="32"/>
        </w:rPr>
        <w:t>一、</w:t>
      </w:r>
      <w:r w:rsidR="00291229" w:rsidRPr="00424019">
        <w:rPr>
          <w:rFonts w:ascii="黑体" w:eastAsia="黑体" w:hAnsi="黑体" w:hint="eastAsia"/>
          <w:spacing w:val="-4"/>
          <w:sz w:val="32"/>
          <w:szCs w:val="32"/>
        </w:rPr>
        <w:t>自筹建设资金</w:t>
      </w:r>
      <w:r w:rsidR="00B81A95" w:rsidRPr="00424019">
        <w:rPr>
          <w:rFonts w:ascii="黑体" w:eastAsia="黑体" w:hAnsi="黑体" w:hint="eastAsia"/>
          <w:spacing w:val="-4"/>
          <w:sz w:val="32"/>
          <w:szCs w:val="32"/>
        </w:rPr>
        <w:t>的</w:t>
      </w:r>
      <w:r w:rsidR="00072D6C" w:rsidRPr="00424019">
        <w:rPr>
          <w:rFonts w:ascii="黑体" w:eastAsia="黑体" w:hAnsi="黑体" w:hint="eastAsia"/>
          <w:spacing w:val="-4"/>
          <w:sz w:val="32"/>
          <w:szCs w:val="32"/>
        </w:rPr>
        <w:t>地下管线建设工程</w:t>
      </w:r>
    </w:p>
    <w:p w14:paraId="49C0BEDE" w14:textId="6A36BDBE" w:rsidR="00104D65" w:rsidRPr="00424019" w:rsidRDefault="00291229" w:rsidP="00385CF9">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对各</w:t>
      </w:r>
      <w:r w:rsidR="00897DAC" w:rsidRPr="00424019">
        <w:rPr>
          <w:rFonts w:ascii="仿宋" w:eastAsia="仿宋" w:hAnsi="仿宋" w:hint="eastAsia"/>
          <w:spacing w:val="-4"/>
          <w:sz w:val="32"/>
          <w:szCs w:val="32"/>
        </w:rPr>
        <w:t>管线单位自筹建设资金的</w:t>
      </w:r>
      <w:r w:rsidR="00B81A95" w:rsidRPr="00424019">
        <w:rPr>
          <w:rFonts w:ascii="仿宋" w:eastAsia="仿宋" w:hAnsi="仿宋" w:hint="eastAsia"/>
          <w:spacing w:val="-4"/>
          <w:sz w:val="32"/>
          <w:szCs w:val="32"/>
        </w:rPr>
        <w:t>规模以下</w:t>
      </w:r>
      <w:r w:rsidR="009C2D16" w:rsidRPr="00424019">
        <w:rPr>
          <w:rFonts w:ascii="仿宋" w:eastAsia="仿宋" w:hAnsi="仿宋" w:hint="eastAsia"/>
          <w:spacing w:val="-4"/>
          <w:sz w:val="32"/>
          <w:szCs w:val="32"/>
        </w:rPr>
        <w:t>（投资额在30万元以下或建筑面积在300平方米以下供水、燃气、供热、排水等设施建设工程）</w:t>
      </w:r>
      <w:r w:rsidR="00897DAC" w:rsidRPr="00424019">
        <w:rPr>
          <w:rFonts w:ascii="仿宋" w:eastAsia="仿宋" w:hAnsi="仿宋" w:hint="eastAsia"/>
          <w:spacing w:val="-4"/>
          <w:sz w:val="32"/>
          <w:szCs w:val="32"/>
        </w:rPr>
        <w:t>地下管线建设工程具体要求如下：</w:t>
      </w:r>
    </w:p>
    <w:p w14:paraId="5C7E35D0" w14:textId="730B5F87" w:rsidR="00291229" w:rsidRPr="00424019" w:rsidRDefault="001A2D14" w:rsidP="00385CF9">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（一）</w:t>
      </w:r>
      <w:r w:rsidR="00897DAC" w:rsidRPr="00424019">
        <w:rPr>
          <w:rFonts w:ascii="楷体" w:eastAsia="楷体" w:hAnsi="楷体" w:hint="eastAsia"/>
          <w:spacing w:val="-4"/>
          <w:sz w:val="32"/>
          <w:szCs w:val="32"/>
        </w:rPr>
        <w:t>计划提报及审核</w:t>
      </w:r>
    </w:p>
    <w:p w14:paraId="695B0490" w14:textId="636E73B3" w:rsidR="00897DAC" w:rsidRPr="00424019" w:rsidRDefault="00897DAC" w:rsidP="00307BDA">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每年10月份，各管线权属单位统筹本单位自有产权或者管理的、提供服务用户的地下管线建设需求，</w:t>
      </w:r>
      <w:bookmarkStart w:id="0" w:name="_Hlk226037697"/>
      <w:r w:rsidR="00CF0DE4" w:rsidRPr="00424019">
        <w:rPr>
          <w:rFonts w:ascii="仿宋" w:eastAsia="仿宋" w:hAnsi="仿宋" w:hint="eastAsia"/>
          <w:spacing w:val="-4"/>
          <w:sz w:val="32"/>
          <w:szCs w:val="32"/>
        </w:rPr>
        <w:t>自年度计划开始申报后15日内</w:t>
      </w:r>
      <w:bookmarkEnd w:id="0"/>
      <w:r w:rsidR="00CF0DE4" w:rsidRPr="00424019">
        <w:rPr>
          <w:rFonts w:ascii="仿宋" w:eastAsia="仿宋" w:hAnsi="仿宋" w:hint="eastAsia"/>
          <w:spacing w:val="-4"/>
          <w:sz w:val="32"/>
          <w:szCs w:val="32"/>
        </w:rPr>
        <w:t>，</w:t>
      </w:r>
      <w:r w:rsidRPr="00424019">
        <w:rPr>
          <w:rFonts w:ascii="仿宋" w:eastAsia="仿宋" w:hAnsi="仿宋" w:hint="eastAsia"/>
          <w:spacing w:val="-4"/>
          <w:sz w:val="32"/>
          <w:szCs w:val="32"/>
        </w:rPr>
        <w:t>在系统平台上填报</w:t>
      </w:r>
      <w:r w:rsidR="00CF0DE4" w:rsidRPr="00424019">
        <w:rPr>
          <w:rFonts w:ascii="仿宋" w:eastAsia="仿宋" w:hAnsi="仿宋" w:hint="eastAsia"/>
          <w:spacing w:val="-4"/>
          <w:sz w:val="32"/>
          <w:szCs w:val="32"/>
        </w:rPr>
        <w:t>完成</w:t>
      </w:r>
      <w:r w:rsidRPr="00424019">
        <w:rPr>
          <w:rFonts w:ascii="仿宋" w:eastAsia="仿宋" w:hAnsi="仿宋" w:hint="eastAsia"/>
          <w:spacing w:val="-4"/>
          <w:sz w:val="32"/>
          <w:szCs w:val="32"/>
        </w:rPr>
        <w:t>下一年度地下管线建设计划。市建委各相关部门结合行业管理需求和风险评估情况，审核制定下一年度的地下管线建设计划。</w:t>
      </w:r>
    </w:p>
    <w:p w14:paraId="31749B0C" w14:textId="4CB6F1FE" w:rsidR="00307BDA" w:rsidRPr="00424019" w:rsidRDefault="00307BDA" w:rsidP="00307BDA">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供热管网原则上在采暖期结束后（4月6日）一周内在系统平台填报年度计划。</w:t>
      </w:r>
    </w:p>
    <w:p w14:paraId="46E12802" w14:textId="4907D659" w:rsidR="00307BDA" w:rsidRPr="00424019" w:rsidRDefault="00307BDA" w:rsidP="00307BDA">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涉及到用户服务（地产开发项目）管线建设计划，可以在当年经行管部门同意后进行补报。</w:t>
      </w:r>
    </w:p>
    <w:p w14:paraId="0B2AD79B" w14:textId="111456EB" w:rsidR="00291229" w:rsidRPr="00424019" w:rsidRDefault="001A2D14" w:rsidP="00385CF9">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lastRenderedPageBreak/>
        <w:t>（二）</w:t>
      </w:r>
      <w:r w:rsidR="00897DAC" w:rsidRPr="00424019">
        <w:rPr>
          <w:rFonts w:ascii="楷体" w:eastAsia="楷体" w:hAnsi="楷体" w:hint="eastAsia"/>
          <w:spacing w:val="-4"/>
          <w:sz w:val="32"/>
          <w:szCs w:val="32"/>
        </w:rPr>
        <w:t>审批管理</w:t>
      </w:r>
      <w:bookmarkStart w:id="1" w:name="_Hlk224660105"/>
    </w:p>
    <w:bookmarkEnd w:id="1"/>
    <w:p w14:paraId="401DE74E" w14:textId="0FD2DA4B" w:rsidR="00897DAC" w:rsidRPr="00424019" w:rsidRDefault="00897DAC" w:rsidP="00385CF9">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严格执行“计划内审批、审批后施工”，对于统筹计划外的地下管线工程，原则上不予办理相关审批。</w:t>
      </w:r>
    </w:p>
    <w:p w14:paraId="400135B1" w14:textId="776722B1" w:rsidR="00897DAC" w:rsidRPr="00424019" w:rsidRDefault="001A2D14" w:rsidP="00897DAC">
      <w:pPr>
        <w:spacing w:line="576" w:lineRule="exact"/>
        <w:ind w:firstLineChars="200" w:firstLine="627"/>
        <w:rPr>
          <w:rFonts w:ascii="仿宋" w:eastAsia="仿宋" w:hAnsi="仿宋" w:hint="eastAsia"/>
          <w:b/>
          <w:bCs/>
          <w:spacing w:val="-4"/>
          <w:sz w:val="32"/>
          <w:szCs w:val="32"/>
        </w:rPr>
      </w:pPr>
      <w:r w:rsidRPr="00424019">
        <w:rPr>
          <w:rFonts w:ascii="仿宋" w:eastAsia="仿宋" w:hAnsi="仿宋" w:hint="eastAsia"/>
          <w:b/>
          <w:bCs/>
          <w:spacing w:val="-4"/>
          <w:sz w:val="32"/>
          <w:szCs w:val="32"/>
        </w:rPr>
        <w:t>1.</w:t>
      </w:r>
      <w:r w:rsidR="00897DAC" w:rsidRPr="00424019">
        <w:rPr>
          <w:rFonts w:ascii="仿宋" w:eastAsia="仿宋" w:hAnsi="仿宋" w:hint="eastAsia"/>
          <w:b/>
          <w:bCs/>
          <w:spacing w:val="-4"/>
          <w:sz w:val="32"/>
          <w:szCs w:val="32"/>
        </w:rPr>
        <w:t>建设工程规划许可</w:t>
      </w:r>
    </w:p>
    <w:p w14:paraId="1E8DFC5A" w14:textId="6413EC14" w:rsidR="00897DAC" w:rsidRPr="00424019" w:rsidRDefault="00897DAC" w:rsidP="00897DAC">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新建、改建、扩建的地下管线建设工程均须办理规划许可。原位改造的地下管线工程，在不改变原有路由位置的情况下，</w:t>
      </w:r>
      <w:r w:rsidR="00424019" w:rsidRPr="00424019">
        <w:rPr>
          <w:rFonts w:ascii="仿宋" w:eastAsia="仿宋" w:hAnsi="仿宋" w:hint="eastAsia"/>
          <w:spacing w:val="-4"/>
          <w:sz w:val="32"/>
          <w:szCs w:val="32"/>
        </w:rPr>
        <w:t>符合长春市规划许可“豁免清单”的地下管线建设工程，无需办理规划许可</w:t>
      </w:r>
      <w:r w:rsidRPr="00424019">
        <w:rPr>
          <w:rFonts w:ascii="仿宋" w:eastAsia="仿宋" w:hAnsi="仿宋" w:hint="eastAsia"/>
          <w:spacing w:val="-4"/>
          <w:sz w:val="32"/>
          <w:szCs w:val="32"/>
        </w:rPr>
        <w:t>。</w:t>
      </w:r>
    </w:p>
    <w:p w14:paraId="71188885" w14:textId="01D3DE12" w:rsidR="00897DAC" w:rsidRPr="00424019" w:rsidRDefault="001A2D14" w:rsidP="00897DAC">
      <w:pPr>
        <w:spacing w:line="576" w:lineRule="exact"/>
        <w:ind w:firstLineChars="200" w:firstLine="627"/>
        <w:rPr>
          <w:rFonts w:ascii="仿宋" w:eastAsia="仿宋" w:hAnsi="仿宋" w:hint="eastAsia"/>
          <w:b/>
          <w:bCs/>
          <w:spacing w:val="-4"/>
          <w:sz w:val="32"/>
          <w:szCs w:val="32"/>
        </w:rPr>
      </w:pPr>
      <w:r w:rsidRPr="00424019">
        <w:rPr>
          <w:rFonts w:ascii="仿宋" w:eastAsia="仿宋" w:hAnsi="仿宋" w:hint="eastAsia"/>
          <w:b/>
          <w:bCs/>
          <w:spacing w:val="-4"/>
          <w:sz w:val="32"/>
          <w:szCs w:val="32"/>
        </w:rPr>
        <w:t>2.</w:t>
      </w:r>
      <w:r w:rsidR="00897DAC" w:rsidRPr="00424019">
        <w:rPr>
          <w:rFonts w:ascii="仿宋" w:eastAsia="仿宋" w:hAnsi="仿宋" w:hint="eastAsia"/>
          <w:b/>
          <w:bCs/>
          <w:spacing w:val="-4"/>
          <w:sz w:val="32"/>
          <w:szCs w:val="32"/>
        </w:rPr>
        <w:t>市政道路挖掘许可</w:t>
      </w:r>
    </w:p>
    <w:p w14:paraId="4BE98A52" w14:textId="7715DA42" w:rsidR="00104D65" w:rsidRPr="00424019" w:rsidRDefault="00897DAC" w:rsidP="00897DAC">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涉及挖掘市政道路的，建设单位依照有关规定办理城市道路挖掘许可审批手续。</w:t>
      </w:r>
      <w:r w:rsidR="00DF56B5" w:rsidRPr="00424019">
        <w:rPr>
          <w:rFonts w:ascii="仿宋" w:eastAsia="仿宋" w:hAnsi="仿宋" w:hint="eastAsia"/>
          <w:spacing w:val="-4"/>
          <w:sz w:val="32"/>
          <w:szCs w:val="32"/>
        </w:rPr>
        <w:t>涉及新建、扩建、改建的城市道路交付使用后5年内、大修道路3年内的市政道路，应按照《长春市市政设施管理条例》第二十二条规定办理，报市政府批准，并按照恢复道路费用标准的两倍交纳道路挖掘复原费。</w:t>
      </w:r>
    </w:p>
    <w:p w14:paraId="7DC295A1" w14:textId="6C3BA0CA" w:rsidR="00897DAC" w:rsidRPr="00424019" w:rsidRDefault="001A2D14" w:rsidP="00897DAC">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（三）</w:t>
      </w:r>
      <w:r w:rsidR="00897DAC" w:rsidRPr="00424019">
        <w:rPr>
          <w:rFonts w:ascii="楷体" w:eastAsia="楷体" w:hAnsi="楷体" w:hint="eastAsia"/>
          <w:spacing w:val="-4"/>
          <w:sz w:val="32"/>
          <w:szCs w:val="32"/>
        </w:rPr>
        <w:t>会签管理</w:t>
      </w:r>
    </w:p>
    <w:p w14:paraId="06A45469" w14:textId="0E2ED6A7" w:rsidR="00F3300C" w:rsidRPr="00424019" w:rsidRDefault="00F3300C" w:rsidP="00F3300C">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各地下管线建设单位、市政道路建设等单位在办理</w:t>
      </w:r>
      <w:r w:rsidR="001E21E9" w:rsidRPr="00424019">
        <w:rPr>
          <w:rFonts w:ascii="仿宋" w:eastAsia="仿宋" w:hAnsi="仿宋" w:hint="eastAsia"/>
          <w:spacing w:val="-4"/>
          <w:sz w:val="32"/>
          <w:szCs w:val="32"/>
        </w:rPr>
        <w:t>规划许可和</w:t>
      </w:r>
      <w:r w:rsidRPr="00424019">
        <w:rPr>
          <w:rFonts w:ascii="仿宋" w:eastAsia="仿宋" w:hAnsi="仿宋" w:hint="eastAsia"/>
          <w:spacing w:val="-4"/>
          <w:sz w:val="32"/>
          <w:szCs w:val="32"/>
        </w:rPr>
        <w:t>道路挖掘审批前，要在系统平台上进行地下管线会签，未开展会签的不得核发</w:t>
      </w:r>
      <w:r w:rsidR="00951500" w:rsidRPr="00424019">
        <w:rPr>
          <w:rFonts w:ascii="仿宋" w:eastAsia="仿宋" w:hAnsi="仿宋" w:hint="eastAsia"/>
          <w:spacing w:val="-4"/>
          <w:sz w:val="32"/>
          <w:szCs w:val="32"/>
        </w:rPr>
        <w:t>挖掘城市道路审批</w:t>
      </w:r>
      <w:r w:rsidRPr="00424019">
        <w:rPr>
          <w:rFonts w:ascii="仿宋" w:eastAsia="仿宋" w:hAnsi="仿宋" w:hint="eastAsia"/>
          <w:spacing w:val="-4"/>
          <w:sz w:val="32"/>
          <w:szCs w:val="32"/>
        </w:rPr>
        <w:t>许可。</w:t>
      </w:r>
    </w:p>
    <w:p w14:paraId="6946E83B" w14:textId="5FEF92C1" w:rsidR="00F3300C" w:rsidRPr="00424019" w:rsidRDefault="001A2D14" w:rsidP="00F3300C">
      <w:pPr>
        <w:spacing w:line="576" w:lineRule="exact"/>
        <w:ind w:firstLineChars="200" w:firstLine="627"/>
        <w:rPr>
          <w:rFonts w:ascii="仿宋" w:eastAsia="仿宋" w:hAnsi="仿宋" w:hint="eastAsia"/>
          <w:b/>
          <w:bCs/>
          <w:spacing w:val="-4"/>
          <w:sz w:val="32"/>
          <w:szCs w:val="32"/>
        </w:rPr>
      </w:pPr>
      <w:r w:rsidRPr="00424019">
        <w:rPr>
          <w:rFonts w:ascii="仿宋" w:eastAsia="仿宋" w:hAnsi="仿宋" w:hint="eastAsia"/>
          <w:b/>
          <w:bCs/>
          <w:spacing w:val="-4"/>
          <w:sz w:val="32"/>
          <w:szCs w:val="32"/>
        </w:rPr>
        <w:t>1.</w:t>
      </w:r>
      <w:r w:rsidR="00F3300C" w:rsidRPr="00424019">
        <w:rPr>
          <w:rFonts w:ascii="仿宋" w:eastAsia="仿宋" w:hAnsi="仿宋" w:hint="eastAsia"/>
          <w:b/>
          <w:bCs/>
          <w:spacing w:val="-4"/>
          <w:sz w:val="32"/>
          <w:szCs w:val="32"/>
        </w:rPr>
        <w:t>会签要求</w:t>
      </w:r>
    </w:p>
    <w:p w14:paraId="60480017" w14:textId="21C4AC89" w:rsidR="00F3300C" w:rsidRPr="00424019" w:rsidRDefault="00F3300C" w:rsidP="00F3300C">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各地下管线建设单位应当委托专业测绘公司，按照《长春市城市地下管线普查标准》，查明施工区域的地下管线现状，形成物探资料并报送系统平台。同时，在系统平台上发起会签申请，由管线</w:t>
      </w:r>
      <w:r w:rsidRPr="00424019">
        <w:rPr>
          <w:rFonts w:ascii="仿宋" w:eastAsia="仿宋" w:hAnsi="仿宋" w:hint="eastAsia"/>
          <w:spacing w:val="-4"/>
          <w:sz w:val="32"/>
          <w:szCs w:val="32"/>
        </w:rPr>
        <w:lastRenderedPageBreak/>
        <w:t>管理部门组织各管线权属单位在系统平台上会签。</w:t>
      </w:r>
    </w:p>
    <w:p w14:paraId="45385855" w14:textId="17EDD91F" w:rsidR="00F3300C" w:rsidRPr="00424019" w:rsidRDefault="001A2D14" w:rsidP="00F3300C">
      <w:pPr>
        <w:spacing w:line="576" w:lineRule="exact"/>
        <w:ind w:firstLineChars="200" w:firstLine="627"/>
        <w:rPr>
          <w:rFonts w:ascii="仿宋" w:eastAsia="仿宋" w:hAnsi="仿宋" w:hint="eastAsia"/>
          <w:b/>
          <w:bCs/>
          <w:spacing w:val="-4"/>
          <w:sz w:val="32"/>
          <w:szCs w:val="32"/>
        </w:rPr>
      </w:pPr>
      <w:r w:rsidRPr="00424019">
        <w:rPr>
          <w:rFonts w:ascii="仿宋" w:eastAsia="仿宋" w:hAnsi="仿宋" w:hint="eastAsia"/>
          <w:b/>
          <w:bCs/>
          <w:spacing w:val="-4"/>
          <w:sz w:val="32"/>
          <w:szCs w:val="32"/>
        </w:rPr>
        <w:t>2.</w:t>
      </w:r>
      <w:r w:rsidR="00F3300C" w:rsidRPr="00424019">
        <w:rPr>
          <w:rFonts w:ascii="仿宋" w:eastAsia="仿宋" w:hAnsi="仿宋" w:hint="eastAsia"/>
          <w:b/>
          <w:bCs/>
          <w:spacing w:val="-4"/>
          <w:sz w:val="32"/>
          <w:szCs w:val="32"/>
        </w:rPr>
        <w:t>会签流程</w:t>
      </w:r>
    </w:p>
    <w:p w14:paraId="1DA196E3" w14:textId="1D15A503" w:rsidR="00F3300C" w:rsidRPr="00424019" w:rsidRDefault="00F3300C" w:rsidP="00F3300C">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地下管线建设单位在“系统平台”上发起会签申请</w:t>
      </w:r>
      <w:r w:rsidR="007816A4" w:rsidRPr="00424019">
        <w:rPr>
          <w:rFonts w:ascii="仿宋" w:eastAsia="仿宋" w:hAnsi="仿宋" w:hint="eastAsia"/>
          <w:spacing w:val="-4"/>
          <w:sz w:val="32"/>
          <w:szCs w:val="32"/>
        </w:rPr>
        <w:t>时</w:t>
      </w:r>
      <w:r w:rsidRPr="00424019">
        <w:rPr>
          <w:rFonts w:ascii="仿宋" w:eastAsia="仿宋" w:hAnsi="仿宋" w:hint="eastAsia"/>
          <w:spacing w:val="-4"/>
          <w:sz w:val="32"/>
          <w:szCs w:val="32"/>
        </w:rPr>
        <w:t>，</w:t>
      </w:r>
      <w:r w:rsidR="00713A1B" w:rsidRPr="00424019">
        <w:rPr>
          <w:rFonts w:ascii="仿宋" w:eastAsia="仿宋" w:hAnsi="仿宋" w:hint="eastAsia"/>
          <w:spacing w:val="-4"/>
          <w:sz w:val="32"/>
          <w:szCs w:val="32"/>
        </w:rPr>
        <w:t>在系统平台上</w:t>
      </w:r>
      <w:r w:rsidR="007816A4" w:rsidRPr="00424019">
        <w:rPr>
          <w:rFonts w:ascii="仿宋" w:eastAsia="仿宋" w:hAnsi="仿宋" w:hint="eastAsia"/>
          <w:spacing w:val="-4"/>
          <w:sz w:val="32"/>
          <w:szCs w:val="32"/>
        </w:rPr>
        <w:t>取得城建档案馆发放的《建设工程竣工档案报送告知书》、《地下管线工程竣工档案移交明细表》并</w:t>
      </w:r>
      <w:r w:rsidR="00D900E8" w:rsidRPr="00424019">
        <w:rPr>
          <w:rFonts w:ascii="仿宋" w:eastAsia="仿宋" w:hAnsi="仿宋" w:hint="eastAsia"/>
          <w:spacing w:val="-4"/>
          <w:sz w:val="32"/>
          <w:szCs w:val="32"/>
        </w:rPr>
        <w:t>在</w:t>
      </w:r>
      <w:r w:rsidR="007816A4" w:rsidRPr="00424019">
        <w:rPr>
          <w:rFonts w:ascii="仿宋" w:eastAsia="仿宋" w:hAnsi="仿宋" w:hint="eastAsia"/>
          <w:spacing w:val="-4"/>
          <w:sz w:val="32"/>
          <w:szCs w:val="32"/>
        </w:rPr>
        <w:t>系统平台上报送《</w:t>
      </w:r>
      <w:r w:rsidR="00A96F56" w:rsidRPr="00424019">
        <w:rPr>
          <w:rFonts w:ascii="仿宋" w:eastAsia="仿宋" w:hAnsi="仿宋" w:hint="eastAsia"/>
          <w:spacing w:val="-4"/>
          <w:sz w:val="32"/>
          <w:szCs w:val="32"/>
        </w:rPr>
        <w:t>竣工测量和</w:t>
      </w:r>
      <w:r w:rsidR="007816A4" w:rsidRPr="00424019">
        <w:rPr>
          <w:rFonts w:ascii="仿宋" w:eastAsia="仿宋" w:hAnsi="仿宋" w:hint="eastAsia"/>
          <w:spacing w:val="-4"/>
          <w:sz w:val="32"/>
          <w:szCs w:val="32"/>
        </w:rPr>
        <w:t>城建档案报送承诺书》，</w:t>
      </w:r>
      <w:r w:rsidRPr="00424019">
        <w:rPr>
          <w:rFonts w:ascii="仿宋" w:eastAsia="仿宋" w:hAnsi="仿宋" w:hint="eastAsia"/>
          <w:spacing w:val="-4"/>
          <w:sz w:val="32"/>
          <w:szCs w:val="32"/>
        </w:rPr>
        <w:t>系统平台</w:t>
      </w:r>
      <w:r w:rsidR="007816A4" w:rsidRPr="00424019">
        <w:rPr>
          <w:rFonts w:ascii="仿宋" w:eastAsia="仿宋" w:hAnsi="仿宋" w:hint="eastAsia"/>
          <w:spacing w:val="-4"/>
          <w:sz w:val="32"/>
          <w:szCs w:val="32"/>
        </w:rPr>
        <w:t>在比</w:t>
      </w:r>
      <w:r w:rsidR="00A96F56" w:rsidRPr="00424019">
        <w:rPr>
          <w:rFonts w:ascii="仿宋" w:eastAsia="仿宋" w:hAnsi="仿宋" w:hint="eastAsia"/>
          <w:spacing w:val="-4"/>
          <w:sz w:val="32"/>
          <w:szCs w:val="32"/>
        </w:rPr>
        <w:t>对</w:t>
      </w:r>
      <w:r w:rsidR="007816A4" w:rsidRPr="00424019">
        <w:rPr>
          <w:rFonts w:ascii="仿宋" w:eastAsia="仿宋" w:hAnsi="仿宋" w:hint="eastAsia"/>
          <w:spacing w:val="-4"/>
          <w:sz w:val="32"/>
          <w:szCs w:val="32"/>
        </w:rPr>
        <w:t>物探结果和</w:t>
      </w:r>
      <w:r w:rsidRPr="00424019">
        <w:rPr>
          <w:rFonts w:ascii="仿宋" w:eastAsia="仿宋" w:hAnsi="仿宋" w:hint="eastAsia"/>
          <w:spacing w:val="-4"/>
          <w:sz w:val="32"/>
          <w:szCs w:val="32"/>
        </w:rPr>
        <w:t>普查成果</w:t>
      </w:r>
      <w:r w:rsidR="007816A4" w:rsidRPr="00424019">
        <w:rPr>
          <w:rFonts w:ascii="仿宋" w:eastAsia="仿宋" w:hAnsi="仿宋" w:hint="eastAsia"/>
          <w:spacing w:val="-4"/>
          <w:sz w:val="32"/>
          <w:szCs w:val="32"/>
        </w:rPr>
        <w:t>后，</w:t>
      </w:r>
      <w:r w:rsidRPr="00424019">
        <w:rPr>
          <w:rFonts w:ascii="仿宋" w:eastAsia="仿宋" w:hAnsi="仿宋" w:hint="eastAsia"/>
          <w:spacing w:val="-4"/>
          <w:sz w:val="32"/>
          <w:szCs w:val="32"/>
        </w:rPr>
        <w:t>形成施工区域初步的 “地下管线综合平面图”，工程施工区域内涉及的各管线权属单位要在2个工作日内进行会签确认。</w:t>
      </w:r>
    </w:p>
    <w:p w14:paraId="5B264C6B" w14:textId="68AB200E" w:rsidR="00F3300C" w:rsidRPr="00424019" w:rsidRDefault="001A2D14" w:rsidP="00F3300C">
      <w:pPr>
        <w:spacing w:line="576" w:lineRule="exact"/>
        <w:ind w:firstLineChars="200" w:firstLine="627"/>
        <w:rPr>
          <w:rFonts w:ascii="仿宋" w:eastAsia="仿宋" w:hAnsi="仿宋" w:hint="eastAsia"/>
          <w:b/>
          <w:bCs/>
          <w:spacing w:val="-4"/>
          <w:sz w:val="32"/>
          <w:szCs w:val="32"/>
        </w:rPr>
      </w:pPr>
      <w:r w:rsidRPr="00424019">
        <w:rPr>
          <w:rFonts w:ascii="仿宋" w:eastAsia="仿宋" w:hAnsi="仿宋" w:hint="eastAsia"/>
          <w:b/>
          <w:bCs/>
          <w:spacing w:val="-4"/>
          <w:sz w:val="32"/>
          <w:szCs w:val="32"/>
        </w:rPr>
        <w:t>3.</w:t>
      </w:r>
      <w:r w:rsidR="00F3300C" w:rsidRPr="00424019">
        <w:rPr>
          <w:rFonts w:ascii="仿宋" w:eastAsia="仿宋" w:hAnsi="仿宋" w:hint="eastAsia"/>
          <w:b/>
          <w:bCs/>
          <w:spacing w:val="-4"/>
          <w:sz w:val="32"/>
          <w:szCs w:val="32"/>
        </w:rPr>
        <w:t>会签结果</w:t>
      </w:r>
    </w:p>
    <w:p w14:paraId="4877FB2A" w14:textId="62681C82" w:rsidR="00897DAC" w:rsidRPr="00424019" w:rsidRDefault="00F3300C" w:rsidP="00F3300C">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会签结果经市建委审核后，形成地下管线综合会签</w:t>
      </w:r>
      <w:r w:rsidR="007816A4" w:rsidRPr="00424019">
        <w:rPr>
          <w:rFonts w:ascii="仿宋" w:eastAsia="仿宋" w:hAnsi="仿宋" w:hint="eastAsia"/>
          <w:spacing w:val="-4"/>
          <w:sz w:val="32"/>
          <w:szCs w:val="32"/>
        </w:rPr>
        <w:t>平面</w:t>
      </w:r>
      <w:r w:rsidRPr="00424019">
        <w:rPr>
          <w:rFonts w:ascii="仿宋" w:eastAsia="仿宋" w:hAnsi="仿宋" w:hint="eastAsia"/>
          <w:spacing w:val="-4"/>
          <w:sz w:val="32"/>
          <w:szCs w:val="32"/>
        </w:rPr>
        <w:t>图，各审批部门依据地下管线综合会签</w:t>
      </w:r>
      <w:r w:rsidR="007816A4" w:rsidRPr="00424019">
        <w:rPr>
          <w:rFonts w:ascii="仿宋" w:eastAsia="仿宋" w:hAnsi="仿宋" w:hint="eastAsia"/>
          <w:spacing w:val="-4"/>
          <w:sz w:val="32"/>
          <w:szCs w:val="32"/>
        </w:rPr>
        <w:t>平面</w:t>
      </w:r>
      <w:r w:rsidRPr="00424019">
        <w:rPr>
          <w:rFonts w:ascii="仿宋" w:eastAsia="仿宋" w:hAnsi="仿宋" w:hint="eastAsia"/>
          <w:spacing w:val="-4"/>
          <w:sz w:val="32"/>
          <w:szCs w:val="32"/>
        </w:rPr>
        <w:t>图进行下一步审批及行政许可核发工作。</w:t>
      </w:r>
    </w:p>
    <w:p w14:paraId="2A30D4BC" w14:textId="50A8FA37" w:rsidR="00104D65" w:rsidRPr="00424019" w:rsidRDefault="001A2D14" w:rsidP="00385CF9">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（四）</w:t>
      </w:r>
      <w:r w:rsidR="00FA51EF" w:rsidRPr="00424019">
        <w:rPr>
          <w:rFonts w:ascii="楷体" w:eastAsia="楷体" w:hAnsi="楷体" w:hint="eastAsia"/>
          <w:spacing w:val="-4"/>
          <w:sz w:val="32"/>
          <w:szCs w:val="32"/>
        </w:rPr>
        <w:t>过程监管</w:t>
      </w:r>
    </w:p>
    <w:p w14:paraId="10B18729" w14:textId="77777777" w:rsidR="00B81A95" w:rsidRPr="00424019" w:rsidRDefault="00B81A95" w:rsidP="00B81A9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各管线权属单位、建设单位要强化内部质量安全管理能力建设，实体化质量安全管理机构，开展日常检查管理工作，抓好工程施工、监理单位主要负责人在岗履职情况和施工许可规模以下工程质量安全管理。供水、燃气、供热、排水等行业管理部门要会同质量安全监督部门开展指导培训。</w:t>
      </w:r>
    </w:p>
    <w:p w14:paraId="589D4B46" w14:textId="1671591B" w:rsidR="0056096A" w:rsidRPr="00424019" w:rsidRDefault="0056096A" w:rsidP="00B81A9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各管线权属单位、建设单位、施工单位</w:t>
      </w:r>
      <w:r w:rsidR="00B81A95" w:rsidRPr="00424019">
        <w:rPr>
          <w:rFonts w:ascii="仿宋" w:eastAsia="仿宋" w:hAnsi="仿宋" w:hint="eastAsia"/>
          <w:spacing w:val="-4"/>
          <w:sz w:val="32"/>
          <w:szCs w:val="32"/>
        </w:rPr>
        <w:t>质量安全管理机构</w:t>
      </w:r>
      <w:r w:rsidRPr="00424019">
        <w:rPr>
          <w:rFonts w:ascii="仿宋" w:eastAsia="仿宋" w:hAnsi="仿宋" w:hint="eastAsia"/>
          <w:spacing w:val="-4"/>
          <w:sz w:val="32"/>
          <w:szCs w:val="32"/>
        </w:rPr>
        <w:t>要严格落实施工管理要求：</w:t>
      </w:r>
    </w:p>
    <w:p w14:paraId="18E2B2FA" w14:textId="5894AD0A" w:rsidR="009531A5" w:rsidRPr="00424019" w:rsidRDefault="001A2D14" w:rsidP="00291229">
      <w:pPr>
        <w:spacing w:line="576" w:lineRule="exact"/>
        <w:ind w:firstLineChars="200" w:firstLine="627"/>
        <w:rPr>
          <w:rFonts w:ascii="仿宋" w:eastAsia="仿宋" w:hAnsi="仿宋" w:hint="eastAsia"/>
          <w:spacing w:val="-4"/>
          <w:sz w:val="32"/>
          <w:szCs w:val="32"/>
        </w:rPr>
      </w:pPr>
      <w:r w:rsidRPr="00424019">
        <w:rPr>
          <w:rFonts w:ascii="仿宋" w:eastAsia="仿宋" w:hAnsi="仿宋" w:hint="eastAsia"/>
          <w:b/>
          <w:bCs/>
          <w:spacing w:val="-4"/>
          <w:sz w:val="32"/>
          <w:szCs w:val="32"/>
        </w:rPr>
        <w:t>1.</w:t>
      </w:r>
      <w:r w:rsidR="009531A5" w:rsidRPr="00424019">
        <w:rPr>
          <w:rFonts w:ascii="仿宋" w:eastAsia="仿宋" w:hAnsi="仿宋" w:hint="eastAsia"/>
          <w:b/>
          <w:bCs/>
          <w:spacing w:val="-4"/>
          <w:sz w:val="32"/>
          <w:szCs w:val="32"/>
        </w:rPr>
        <w:t>严格核查底数</w:t>
      </w:r>
      <w:r w:rsidR="00291229" w:rsidRPr="00424019">
        <w:rPr>
          <w:rFonts w:ascii="仿宋" w:eastAsia="仿宋" w:hAnsi="仿宋" w:hint="eastAsia"/>
          <w:b/>
          <w:bCs/>
          <w:spacing w:val="-4"/>
          <w:sz w:val="32"/>
          <w:szCs w:val="32"/>
        </w:rPr>
        <w:t>：</w:t>
      </w:r>
      <w:r w:rsidR="009531A5" w:rsidRPr="00424019">
        <w:rPr>
          <w:rFonts w:ascii="仿宋" w:eastAsia="仿宋" w:hAnsi="仿宋" w:hint="eastAsia"/>
          <w:spacing w:val="-4"/>
          <w:sz w:val="32"/>
          <w:szCs w:val="32"/>
        </w:rPr>
        <w:t>各管线建设单位在施工前要查明施工区域地下管线相关情况，并在系统平台上办理会签，拿到地下管线会签</w:t>
      </w:r>
      <w:r w:rsidR="009531A5" w:rsidRPr="00424019">
        <w:rPr>
          <w:rFonts w:ascii="仿宋" w:eastAsia="仿宋" w:hAnsi="仿宋" w:hint="eastAsia"/>
          <w:spacing w:val="-4"/>
          <w:sz w:val="32"/>
          <w:szCs w:val="32"/>
        </w:rPr>
        <w:lastRenderedPageBreak/>
        <w:t>综合平面图后方可施工。</w:t>
      </w:r>
    </w:p>
    <w:p w14:paraId="426147FF" w14:textId="7627CF9B" w:rsidR="00B10AD7" w:rsidRPr="00424019" w:rsidRDefault="001A2D14" w:rsidP="00291229">
      <w:pPr>
        <w:spacing w:line="576" w:lineRule="exact"/>
        <w:ind w:firstLineChars="200" w:firstLine="627"/>
        <w:rPr>
          <w:rFonts w:ascii="仿宋" w:eastAsia="仿宋" w:hAnsi="仿宋" w:hint="eastAsia"/>
          <w:spacing w:val="-4"/>
          <w:sz w:val="32"/>
          <w:szCs w:val="32"/>
        </w:rPr>
      </w:pPr>
      <w:r w:rsidRPr="00424019">
        <w:rPr>
          <w:rFonts w:ascii="仿宋" w:eastAsia="仿宋" w:hAnsi="仿宋" w:hint="eastAsia"/>
          <w:b/>
          <w:bCs/>
          <w:spacing w:val="-4"/>
          <w:sz w:val="32"/>
          <w:szCs w:val="32"/>
        </w:rPr>
        <w:t>2.</w:t>
      </w:r>
      <w:r w:rsidR="009531A5" w:rsidRPr="00424019">
        <w:rPr>
          <w:rFonts w:ascii="仿宋" w:eastAsia="仿宋" w:hAnsi="仿宋" w:hint="eastAsia"/>
          <w:b/>
          <w:bCs/>
          <w:spacing w:val="-4"/>
          <w:sz w:val="32"/>
          <w:szCs w:val="32"/>
        </w:rPr>
        <w:t>做好施工交底</w:t>
      </w:r>
      <w:r w:rsidR="00291229" w:rsidRPr="00424019">
        <w:rPr>
          <w:rFonts w:ascii="仿宋" w:eastAsia="仿宋" w:hAnsi="仿宋" w:hint="eastAsia"/>
          <w:b/>
          <w:bCs/>
          <w:spacing w:val="-4"/>
          <w:sz w:val="32"/>
          <w:szCs w:val="32"/>
        </w:rPr>
        <w:t>：</w:t>
      </w:r>
      <w:r w:rsidR="009531A5" w:rsidRPr="00424019">
        <w:rPr>
          <w:rFonts w:ascii="仿宋" w:eastAsia="仿宋" w:hAnsi="仿宋" w:hint="eastAsia"/>
          <w:spacing w:val="-4"/>
          <w:sz w:val="32"/>
          <w:szCs w:val="32"/>
        </w:rPr>
        <w:t>各管线建设单位在地下管线工程施工前要严格做好技术交底，保证施工人员熟悉施工区域情况；施工单位必须做好技术交底和安全教育培训，保证施工人员熟悉施工区域情况。</w:t>
      </w:r>
      <w:r w:rsidR="00B10AD7" w:rsidRPr="00424019">
        <w:rPr>
          <w:rFonts w:ascii="仿宋" w:eastAsia="仿宋" w:hAnsi="仿宋" w:hint="eastAsia"/>
          <w:spacing w:val="-4"/>
          <w:sz w:val="32"/>
          <w:szCs w:val="32"/>
        </w:rPr>
        <w:t>涉及燃气管线的，管道燃气经营企业要做好应急预案，施工前复核燃气管道精确位置与埋深，划定安全保护范围</w:t>
      </w:r>
      <w:r w:rsidR="000D2D0C" w:rsidRPr="00424019">
        <w:rPr>
          <w:rFonts w:ascii="仿宋" w:eastAsia="仿宋" w:hAnsi="仿宋" w:hint="eastAsia"/>
          <w:spacing w:val="-4"/>
          <w:sz w:val="32"/>
          <w:szCs w:val="32"/>
        </w:rPr>
        <w:t>。</w:t>
      </w:r>
    </w:p>
    <w:p w14:paraId="047F0525" w14:textId="2134941B" w:rsidR="009531A5" w:rsidRPr="00424019" w:rsidRDefault="001A2D14" w:rsidP="00291229">
      <w:pPr>
        <w:spacing w:line="576" w:lineRule="exact"/>
        <w:ind w:firstLineChars="200" w:firstLine="627"/>
        <w:rPr>
          <w:rFonts w:ascii="仿宋" w:eastAsia="仿宋" w:hAnsi="仿宋" w:hint="eastAsia"/>
          <w:spacing w:val="-4"/>
          <w:sz w:val="32"/>
          <w:szCs w:val="32"/>
        </w:rPr>
      </w:pPr>
      <w:r w:rsidRPr="00424019">
        <w:rPr>
          <w:rFonts w:ascii="仿宋" w:eastAsia="仿宋" w:hAnsi="仿宋" w:hint="eastAsia"/>
          <w:b/>
          <w:bCs/>
          <w:spacing w:val="-4"/>
          <w:sz w:val="32"/>
          <w:szCs w:val="32"/>
        </w:rPr>
        <w:t>3.</w:t>
      </w:r>
      <w:r w:rsidR="009531A5" w:rsidRPr="00424019">
        <w:rPr>
          <w:rFonts w:ascii="仿宋" w:eastAsia="仿宋" w:hAnsi="仿宋" w:hint="eastAsia"/>
          <w:b/>
          <w:bCs/>
          <w:spacing w:val="-4"/>
          <w:sz w:val="32"/>
          <w:szCs w:val="32"/>
        </w:rPr>
        <w:t>严格施工旁站</w:t>
      </w:r>
      <w:r w:rsidR="00291229" w:rsidRPr="00424019">
        <w:rPr>
          <w:rFonts w:ascii="仿宋" w:eastAsia="仿宋" w:hAnsi="仿宋" w:hint="eastAsia"/>
          <w:b/>
          <w:bCs/>
          <w:spacing w:val="-4"/>
          <w:sz w:val="32"/>
          <w:szCs w:val="32"/>
        </w:rPr>
        <w:t>：</w:t>
      </w:r>
      <w:r w:rsidR="009531A5" w:rsidRPr="00424019">
        <w:rPr>
          <w:rFonts w:ascii="仿宋" w:eastAsia="仿宋" w:hAnsi="仿宋" w:hint="eastAsia"/>
          <w:spacing w:val="-4"/>
          <w:sz w:val="32"/>
          <w:szCs w:val="32"/>
        </w:rPr>
        <w:t>施工单位必须于开工3日前将具体作业计划告知各管线权属单位，各管线权属单位、监理单位必须派员到施工现场旁站监护，旁站人员到场前严禁施工。</w:t>
      </w:r>
    </w:p>
    <w:p w14:paraId="588411E6" w14:textId="7E532937" w:rsidR="009531A5" w:rsidRPr="00424019" w:rsidRDefault="001A2D14" w:rsidP="00291229">
      <w:pPr>
        <w:spacing w:line="576" w:lineRule="exact"/>
        <w:ind w:firstLineChars="200" w:firstLine="627"/>
        <w:rPr>
          <w:rFonts w:ascii="仿宋" w:eastAsia="仿宋" w:hAnsi="仿宋" w:hint="eastAsia"/>
          <w:spacing w:val="-4"/>
          <w:sz w:val="32"/>
          <w:szCs w:val="32"/>
        </w:rPr>
      </w:pPr>
      <w:r w:rsidRPr="00424019">
        <w:rPr>
          <w:rFonts w:ascii="仿宋" w:eastAsia="仿宋" w:hAnsi="仿宋" w:hint="eastAsia"/>
          <w:b/>
          <w:bCs/>
          <w:spacing w:val="-4"/>
          <w:sz w:val="32"/>
          <w:szCs w:val="32"/>
        </w:rPr>
        <w:t>4.</w:t>
      </w:r>
      <w:r w:rsidR="009531A5" w:rsidRPr="00424019">
        <w:rPr>
          <w:rFonts w:ascii="仿宋" w:eastAsia="仿宋" w:hAnsi="仿宋" w:hint="eastAsia"/>
          <w:b/>
          <w:bCs/>
          <w:spacing w:val="-4"/>
          <w:sz w:val="32"/>
          <w:szCs w:val="32"/>
        </w:rPr>
        <w:t>制定保护方案</w:t>
      </w:r>
      <w:r w:rsidR="00291229" w:rsidRPr="00424019">
        <w:rPr>
          <w:rFonts w:ascii="仿宋" w:eastAsia="仿宋" w:hAnsi="仿宋" w:hint="eastAsia"/>
          <w:b/>
          <w:bCs/>
          <w:spacing w:val="-4"/>
          <w:sz w:val="32"/>
          <w:szCs w:val="32"/>
        </w:rPr>
        <w:t>：</w:t>
      </w:r>
      <w:r w:rsidR="009531A5" w:rsidRPr="00424019">
        <w:rPr>
          <w:rFonts w:ascii="仿宋" w:eastAsia="仿宋" w:hAnsi="仿宋" w:hint="eastAsia"/>
          <w:spacing w:val="-4"/>
          <w:sz w:val="32"/>
          <w:szCs w:val="32"/>
        </w:rPr>
        <w:t>涉及燃气的，建设单位和施工单位与管道燃气经营企业共同制定燃气设施保护方案，</w:t>
      </w:r>
      <w:r w:rsidR="00B10AD7" w:rsidRPr="00424019">
        <w:rPr>
          <w:rFonts w:ascii="仿宋" w:eastAsia="仿宋" w:hAnsi="仿宋" w:hint="eastAsia"/>
          <w:spacing w:val="-4"/>
          <w:sz w:val="32"/>
          <w:szCs w:val="32"/>
        </w:rPr>
        <w:t>并采取相应的安全保护措施，</w:t>
      </w:r>
      <w:r w:rsidR="009531A5" w:rsidRPr="00424019">
        <w:rPr>
          <w:rFonts w:ascii="仿宋" w:eastAsia="仿宋" w:hAnsi="仿宋" w:hint="eastAsia"/>
          <w:spacing w:val="-4"/>
          <w:sz w:val="32"/>
          <w:szCs w:val="32"/>
        </w:rPr>
        <w:t>管道燃气经营企业</w:t>
      </w:r>
      <w:r w:rsidR="00B10AD7" w:rsidRPr="00424019">
        <w:rPr>
          <w:rFonts w:ascii="仿宋" w:eastAsia="仿宋" w:hAnsi="仿宋" w:hint="eastAsia"/>
          <w:spacing w:val="-4"/>
          <w:sz w:val="32"/>
          <w:szCs w:val="32"/>
        </w:rPr>
        <w:t>要</w:t>
      </w:r>
      <w:r w:rsidR="009531A5" w:rsidRPr="00424019">
        <w:rPr>
          <w:rFonts w:ascii="仿宋" w:eastAsia="仿宋" w:hAnsi="仿宋" w:hint="eastAsia"/>
          <w:spacing w:val="-4"/>
          <w:sz w:val="32"/>
          <w:szCs w:val="32"/>
        </w:rPr>
        <w:t>派专业人员进行现场指导。</w:t>
      </w:r>
    </w:p>
    <w:p w14:paraId="0277C1A2" w14:textId="0C86AE63" w:rsidR="00F3300C" w:rsidRPr="00424019" w:rsidRDefault="001A2D14" w:rsidP="00385CF9">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（五）</w:t>
      </w:r>
      <w:r w:rsidR="009531A5" w:rsidRPr="00424019">
        <w:rPr>
          <w:rFonts w:ascii="楷体" w:eastAsia="楷体" w:hAnsi="楷体" w:hint="eastAsia"/>
          <w:spacing w:val="-4"/>
          <w:sz w:val="32"/>
          <w:szCs w:val="32"/>
        </w:rPr>
        <w:t>道路复原管理</w:t>
      </w:r>
    </w:p>
    <w:p w14:paraId="32DCD3FE" w14:textId="3D98AA30" w:rsidR="001A2D14" w:rsidRPr="00424019" w:rsidRDefault="001A2D14" w:rsidP="00DF56B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1.对小于6米*2.5米抢修工程，可用原土、石屑、混沙或硬质材料回填，使用小型夯机每20-30厘米进行夯实，夯实面感观无压痕合格后，结合实际埋深再夯上一层。严禁挖掘机斗拍压，严禁使用淤泥、腐殖土、垃圾杂物和冻土回填。回填合格交接后，由复原单位按照原有道路结构(沥青混凝土路面、水泥混凝土路面、方砖步道、理石板步道路等)进行复原。</w:t>
      </w:r>
    </w:p>
    <w:p w14:paraId="6B2F5441" w14:textId="5418E630" w:rsidR="00291229" w:rsidRPr="00424019" w:rsidRDefault="001A2D14" w:rsidP="00DF56B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2.</w:t>
      </w:r>
      <w:r w:rsidR="007816A4" w:rsidRPr="00424019">
        <w:rPr>
          <w:rFonts w:ascii="仿宋" w:eastAsia="仿宋" w:hAnsi="仿宋" w:hint="eastAsia"/>
          <w:spacing w:val="-4"/>
          <w:sz w:val="32"/>
          <w:szCs w:val="32"/>
        </w:rPr>
        <w:t>对大于6米*2.5米管线工程，可用原土、石屑、混沙或硬质材料回填，采取压路机碾压、小型夯实机械配合方式，每20-30厘米分层夯实。严禁使用淤泥、腐殖土、垃圾杂物和冻土回填。回</w:t>
      </w:r>
      <w:r w:rsidR="007816A4" w:rsidRPr="00424019">
        <w:rPr>
          <w:rFonts w:ascii="仿宋" w:eastAsia="仿宋" w:hAnsi="仿宋" w:hint="eastAsia"/>
          <w:spacing w:val="-4"/>
          <w:sz w:val="32"/>
          <w:szCs w:val="32"/>
        </w:rPr>
        <w:lastRenderedPageBreak/>
        <w:t>填合格交接后，由复原单位按照原有道路结构(沥青混凝土路面、水泥混凝土路面、方砖步道、理石板步道等)进行复原。</w:t>
      </w:r>
    </w:p>
    <w:p w14:paraId="4C13CF9B" w14:textId="57FE4E47" w:rsidR="00F3300C" w:rsidRPr="00424019" w:rsidRDefault="001A2D14" w:rsidP="00385CF9">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（六）</w:t>
      </w:r>
      <w:r w:rsidR="009531A5" w:rsidRPr="00424019">
        <w:rPr>
          <w:rFonts w:ascii="楷体" w:eastAsia="楷体" w:hAnsi="楷体" w:hint="eastAsia"/>
          <w:spacing w:val="-4"/>
          <w:sz w:val="32"/>
          <w:szCs w:val="32"/>
        </w:rPr>
        <w:t>竣工档案资料报送</w:t>
      </w:r>
    </w:p>
    <w:p w14:paraId="79F79E4C" w14:textId="38B8D40A" w:rsidR="009531A5" w:rsidRPr="00424019" w:rsidRDefault="001A2D14" w:rsidP="009531A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1.</w:t>
      </w:r>
      <w:r w:rsidR="009531A5" w:rsidRPr="00424019">
        <w:rPr>
          <w:rFonts w:ascii="仿宋" w:eastAsia="仿宋" w:hAnsi="仿宋" w:hint="eastAsia"/>
          <w:spacing w:val="-4"/>
          <w:sz w:val="32"/>
          <w:szCs w:val="32"/>
        </w:rPr>
        <w:t>地下管线工程必须在覆土前进行竣工测量。测量范围：城市主城区内市政道路和小区新建、扩建、改建的地下管线工程及道路桥梁改造涉及的管线排迁工程，包括供水、燃气、供热、排水、供电、通信等。</w:t>
      </w:r>
    </w:p>
    <w:p w14:paraId="2B80C5FE" w14:textId="24EC517B" w:rsidR="009531A5" w:rsidRPr="00424019" w:rsidRDefault="001A2D14" w:rsidP="009531A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2.</w:t>
      </w:r>
      <w:r w:rsidR="009531A5" w:rsidRPr="00424019">
        <w:rPr>
          <w:rFonts w:ascii="仿宋" w:eastAsia="仿宋" w:hAnsi="仿宋" w:hint="eastAsia"/>
          <w:spacing w:val="-4"/>
          <w:sz w:val="32"/>
          <w:szCs w:val="32"/>
        </w:rPr>
        <w:t>地下管线工程开工前，建设单位应与具有相应资质的测绘单位签订竣工测量合同；建设单位应当提供建设工程规划许可证及附图、附件等资料；测绘单位应当在地下管线覆土前完成竣工测量。</w:t>
      </w:r>
    </w:p>
    <w:p w14:paraId="063868D5" w14:textId="5462A831" w:rsidR="009531A5" w:rsidRPr="00424019" w:rsidRDefault="001A2D14" w:rsidP="009531A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3.</w:t>
      </w:r>
      <w:r w:rsidR="009531A5" w:rsidRPr="00424019">
        <w:rPr>
          <w:rFonts w:ascii="仿宋" w:eastAsia="仿宋" w:hAnsi="仿宋" w:hint="eastAsia"/>
          <w:spacing w:val="-4"/>
          <w:sz w:val="32"/>
          <w:szCs w:val="32"/>
        </w:rPr>
        <w:t>竣工测量应当符合</w:t>
      </w:r>
      <w:r w:rsidR="00713A1B" w:rsidRPr="00424019">
        <w:rPr>
          <w:rFonts w:ascii="仿宋" w:eastAsia="仿宋" w:hAnsi="仿宋" w:hint="eastAsia"/>
          <w:spacing w:val="-4"/>
          <w:sz w:val="32"/>
          <w:szCs w:val="32"/>
        </w:rPr>
        <w:t>相关标准</w:t>
      </w:r>
      <w:r w:rsidR="008F5BDE">
        <w:rPr>
          <w:rFonts w:ascii="仿宋" w:eastAsia="仿宋" w:hAnsi="仿宋" w:hint="eastAsia"/>
          <w:spacing w:val="-4"/>
          <w:sz w:val="32"/>
          <w:szCs w:val="32"/>
        </w:rPr>
        <w:t>（</w:t>
      </w:r>
      <w:r w:rsidR="008F5BDE" w:rsidRPr="008F5BDE">
        <w:rPr>
          <w:rFonts w:ascii="仿宋" w:eastAsia="仿宋" w:hAnsi="仿宋" w:hint="eastAsia"/>
          <w:spacing w:val="-4"/>
          <w:sz w:val="32"/>
          <w:szCs w:val="32"/>
        </w:rPr>
        <w:t>主要包括：调查管线管材、管径、埋深、权属等属性，测量管线起止点、转折点、交叉点等特征点的坐标和高程</w:t>
      </w:r>
      <w:r w:rsidR="008F5BDE">
        <w:rPr>
          <w:rFonts w:ascii="仿宋" w:eastAsia="仿宋" w:hAnsi="仿宋" w:hint="eastAsia"/>
          <w:spacing w:val="-4"/>
          <w:sz w:val="32"/>
          <w:szCs w:val="32"/>
        </w:rPr>
        <w:t>）</w:t>
      </w:r>
      <w:r w:rsidR="009531A5" w:rsidRPr="00424019">
        <w:rPr>
          <w:rFonts w:ascii="仿宋" w:eastAsia="仿宋" w:hAnsi="仿宋" w:hint="eastAsia"/>
          <w:spacing w:val="-4"/>
          <w:sz w:val="32"/>
          <w:szCs w:val="32"/>
        </w:rPr>
        <w:t>。管线竣工测量数据录入系统前，要对竣工测量报告进行检查，不符合标准的，经修改、补测后方可录入。</w:t>
      </w:r>
    </w:p>
    <w:p w14:paraId="1DF3B513" w14:textId="60E2696E" w:rsidR="00F3300C" w:rsidRPr="00424019" w:rsidRDefault="001A2D14" w:rsidP="009531A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4.</w:t>
      </w:r>
      <w:r w:rsidR="009531A5" w:rsidRPr="00424019">
        <w:rPr>
          <w:rFonts w:ascii="仿宋" w:eastAsia="仿宋" w:hAnsi="仿宋" w:hint="eastAsia"/>
          <w:spacing w:val="-4"/>
          <w:sz w:val="32"/>
          <w:szCs w:val="32"/>
        </w:rPr>
        <w:t>竣工测量数据结果应当在竣工5日内报送系统平台。</w:t>
      </w:r>
      <w:r w:rsidR="007816A4" w:rsidRPr="00424019">
        <w:rPr>
          <w:rFonts w:ascii="仿宋" w:eastAsia="仿宋" w:hAnsi="仿宋" w:hint="eastAsia"/>
          <w:spacing w:val="-4"/>
          <w:sz w:val="32"/>
          <w:szCs w:val="32"/>
        </w:rPr>
        <w:t>建设单位应当在竣工5日内将数据结果报送系统平台，在工程竣工验收合格1个月内，向城建档案馆和</w:t>
      </w:r>
      <w:r w:rsidR="00713A1B" w:rsidRPr="00424019">
        <w:rPr>
          <w:rFonts w:ascii="仿宋" w:eastAsia="仿宋" w:hAnsi="仿宋" w:hint="eastAsia"/>
          <w:spacing w:val="-4"/>
          <w:sz w:val="32"/>
          <w:szCs w:val="32"/>
        </w:rPr>
        <w:t>系统</w:t>
      </w:r>
      <w:r w:rsidR="007816A4" w:rsidRPr="00424019">
        <w:rPr>
          <w:rFonts w:ascii="仿宋" w:eastAsia="仿宋" w:hAnsi="仿宋" w:hint="eastAsia"/>
          <w:spacing w:val="-4"/>
          <w:sz w:val="32"/>
          <w:szCs w:val="32"/>
        </w:rPr>
        <w:t>平台报送竣工档案</w:t>
      </w:r>
      <w:r w:rsidR="00182CCE" w:rsidRPr="00424019">
        <w:rPr>
          <w:rFonts w:ascii="仿宋" w:eastAsia="仿宋" w:hAnsi="仿宋" w:hint="eastAsia"/>
          <w:spacing w:val="-4"/>
          <w:sz w:val="32"/>
          <w:szCs w:val="32"/>
        </w:rPr>
        <w:t>。</w:t>
      </w:r>
      <w:r w:rsidR="007816A4" w:rsidRPr="00424019">
        <w:rPr>
          <w:rFonts w:ascii="仿宋" w:eastAsia="仿宋" w:hAnsi="仿宋" w:hint="eastAsia"/>
          <w:spacing w:val="-4"/>
          <w:sz w:val="32"/>
          <w:szCs w:val="32"/>
        </w:rPr>
        <w:t>（电子+纸版）</w:t>
      </w:r>
    </w:p>
    <w:p w14:paraId="5707B8B5" w14:textId="621231C3" w:rsidR="00307BDA" w:rsidRPr="00424019" w:rsidRDefault="00307BDA" w:rsidP="009531A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5.排水管线建设工程竣工后，应报送竣工测量数据、竣工档案和排水管道内部检测视频（CCTV检测报告），确保管道内部质量及无混接情况，方可纳入排水设施统一管理。管道CCTV检测报告应</w:t>
      </w:r>
      <w:r w:rsidRPr="00424019">
        <w:rPr>
          <w:rFonts w:ascii="仿宋" w:eastAsia="仿宋" w:hAnsi="仿宋" w:hint="eastAsia"/>
          <w:spacing w:val="-4"/>
          <w:sz w:val="32"/>
          <w:szCs w:val="32"/>
        </w:rPr>
        <w:lastRenderedPageBreak/>
        <w:t>符合《城镇排水管道检测与评估技术规程》”。报送前，要对报告进行复核，如有管道质量、混接错接等问题的，经整改、重测合格后方可报送。</w:t>
      </w:r>
    </w:p>
    <w:p w14:paraId="2257DE05" w14:textId="7F935051" w:rsidR="009531A5" w:rsidRPr="00424019" w:rsidRDefault="001A2D14" w:rsidP="00385CF9">
      <w:pPr>
        <w:spacing w:line="576" w:lineRule="exact"/>
        <w:ind w:firstLineChars="200" w:firstLine="624"/>
        <w:rPr>
          <w:rFonts w:ascii="黑体" w:eastAsia="黑体" w:hAnsi="黑体" w:hint="eastAsia"/>
          <w:spacing w:val="-4"/>
          <w:sz w:val="32"/>
          <w:szCs w:val="32"/>
        </w:rPr>
      </w:pPr>
      <w:r w:rsidRPr="00424019">
        <w:rPr>
          <w:rFonts w:ascii="黑体" w:eastAsia="黑体" w:hAnsi="黑体" w:hint="eastAsia"/>
          <w:spacing w:val="-4"/>
          <w:sz w:val="32"/>
          <w:szCs w:val="32"/>
        </w:rPr>
        <w:t>二、</w:t>
      </w:r>
      <w:r w:rsidR="001A3B78" w:rsidRPr="00424019">
        <w:rPr>
          <w:rFonts w:ascii="黑体" w:eastAsia="黑体" w:hAnsi="黑体" w:hint="eastAsia"/>
          <w:spacing w:val="-4"/>
          <w:sz w:val="32"/>
          <w:szCs w:val="32"/>
        </w:rPr>
        <w:t>随</w:t>
      </w:r>
      <w:r w:rsidR="004E2525" w:rsidRPr="00424019">
        <w:rPr>
          <w:rFonts w:ascii="黑体" w:eastAsia="黑体" w:hAnsi="黑体" w:hint="eastAsia"/>
          <w:spacing w:val="-4"/>
          <w:sz w:val="32"/>
          <w:szCs w:val="32"/>
        </w:rPr>
        <w:t>道路</w:t>
      </w:r>
      <w:r w:rsidR="000D2D0C" w:rsidRPr="00424019">
        <w:rPr>
          <w:rFonts w:ascii="黑体" w:eastAsia="黑体" w:hAnsi="黑体" w:hint="eastAsia"/>
          <w:spacing w:val="-4"/>
          <w:sz w:val="32"/>
          <w:szCs w:val="32"/>
        </w:rPr>
        <w:t>建设</w:t>
      </w:r>
      <w:r w:rsidR="00BA6DD5" w:rsidRPr="00424019">
        <w:rPr>
          <w:rFonts w:ascii="黑体" w:eastAsia="黑体" w:hAnsi="黑体" w:hint="eastAsia"/>
          <w:spacing w:val="-4"/>
          <w:sz w:val="32"/>
          <w:szCs w:val="32"/>
        </w:rPr>
        <w:t>的</w:t>
      </w:r>
      <w:r w:rsidR="004E2525" w:rsidRPr="00424019">
        <w:rPr>
          <w:rFonts w:ascii="黑体" w:eastAsia="黑体" w:hAnsi="黑体" w:hint="eastAsia"/>
          <w:spacing w:val="-4"/>
          <w:sz w:val="32"/>
          <w:szCs w:val="32"/>
        </w:rPr>
        <w:t>管线工程</w:t>
      </w:r>
    </w:p>
    <w:p w14:paraId="14D6C9B3" w14:textId="55811D4D" w:rsidR="004E2525" w:rsidRPr="00424019" w:rsidRDefault="001A2D14" w:rsidP="004E2525">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（一）</w:t>
      </w:r>
      <w:r w:rsidR="004E2525" w:rsidRPr="00424019">
        <w:rPr>
          <w:rFonts w:ascii="楷体" w:eastAsia="楷体" w:hAnsi="楷体" w:hint="eastAsia"/>
          <w:spacing w:val="-4"/>
          <w:sz w:val="32"/>
          <w:szCs w:val="32"/>
        </w:rPr>
        <w:t>计划提报</w:t>
      </w:r>
    </w:p>
    <w:p w14:paraId="0089C860" w14:textId="298B9A7E" w:rsidR="004F0D77" w:rsidRPr="00424019" w:rsidRDefault="004E2525" w:rsidP="004E252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每年11月</w:t>
      </w:r>
      <w:r w:rsidR="001A3B78" w:rsidRPr="00424019">
        <w:rPr>
          <w:rFonts w:ascii="仿宋" w:eastAsia="仿宋" w:hAnsi="仿宋" w:hint="eastAsia"/>
          <w:spacing w:val="-4"/>
          <w:sz w:val="32"/>
          <w:szCs w:val="32"/>
        </w:rPr>
        <w:t>份，下一年度的道路</w:t>
      </w:r>
      <w:r w:rsidR="000D2D0C" w:rsidRPr="00424019">
        <w:rPr>
          <w:rFonts w:ascii="仿宋" w:eastAsia="仿宋" w:hAnsi="仿宋" w:hint="eastAsia"/>
          <w:spacing w:val="-4"/>
          <w:sz w:val="32"/>
          <w:szCs w:val="32"/>
        </w:rPr>
        <w:t>建设</w:t>
      </w:r>
      <w:r w:rsidR="001A3B78" w:rsidRPr="00424019">
        <w:rPr>
          <w:rFonts w:ascii="仿宋" w:eastAsia="仿宋" w:hAnsi="仿宋" w:hint="eastAsia"/>
          <w:spacing w:val="-4"/>
          <w:sz w:val="32"/>
          <w:szCs w:val="32"/>
        </w:rPr>
        <w:t>计划确定后</w:t>
      </w:r>
      <w:r w:rsidRPr="00424019">
        <w:rPr>
          <w:rFonts w:ascii="仿宋" w:eastAsia="仿宋" w:hAnsi="仿宋" w:hint="eastAsia"/>
          <w:spacing w:val="-4"/>
          <w:sz w:val="32"/>
          <w:szCs w:val="32"/>
        </w:rPr>
        <w:t>，各管线权属单位，</w:t>
      </w:r>
      <w:r w:rsidR="001A3B78" w:rsidRPr="00424019">
        <w:rPr>
          <w:rFonts w:ascii="仿宋" w:eastAsia="仿宋" w:hAnsi="仿宋" w:hint="eastAsia"/>
          <w:spacing w:val="-4"/>
          <w:sz w:val="32"/>
          <w:szCs w:val="32"/>
        </w:rPr>
        <w:t>在</w:t>
      </w:r>
      <w:r w:rsidRPr="00424019">
        <w:rPr>
          <w:rFonts w:ascii="仿宋" w:eastAsia="仿宋" w:hAnsi="仿宋" w:hint="eastAsia"/>
          <w:spacing w:val="-4"/>
          <w:sz w:val="32"/>
          <w:szCs w:val="32"/>
        </w:rPr>
        <w:t>系统平台上根据道路</w:t>
      </w:r>
      <w:r w:rsidR="000D2D0C" w:rsidRPr="00424019">
        <w:rPr>
          <w:rFonts w:ascii="仿宋" w:eastAsia="仿宋" w:hAnsi="仿宋" w:hint="eastAsia"/>
          <w:spacing w:val="-4"/>
          <w:sz w:val="32"/>
          <w:szCs w:val="32"/>
        </w:rPr>
        <w:t>建设</w:t>
      </w:r>
      <w:r w:rsidRPr="00424019">
        <w:rPr>
          <w:rFonts w:ascii="仿宋" w:eastAsia="仿宋" w:hAnsi="仿宋" w:hint="eastAsia"/>
          <w:spacing w:val="-4"/>
          <w:sz w:val="32"/>
          <w:szCs w:val="32"/>
        </w:rPr>
        <w:t>计划，结合本单位管线风险隐患</w:t>
      </w:r>
      <w:r w:rsidR="00C61953" w:rsidRPr="00424019">
        <w:rPr>
          <w:rFonts w:ascii="仿宋" w:eastAsia="仿宋" w:hAnsi="仿宋" w:hint="eastAsia"/>
          <w:spacing w:val="-4"/>
          <w:sz w:val="32"/>
          <w:szCs w:val="32"/>
        </w:rPr>
        <w:t>排查</w:t>
      </w:r>
      <w:r w:rsidRPr="00424019">
        <w:rPr>
          <w:rFonts w:ascii="仿宋" w:eastAsia="仿宋" w:hAnsi="仿宋" w:hint="eastAsia"/>
          <w:spacing w:val="-4"/>
          <w:sz w:val="32"/>
          <w:szCs w:val="32"/>
        </w:rPr>
        <w:t>情况</w:t>
      </w:r>
      <w:r w:rsidR="00233538" w:rsidRPr="00424019">
        <w:rPr>
          <w:rFonts w:ascii="仿宋" w:eastAsia="仿宋" w:hAnsi="仿宋" w:hint="eastAsia"/>
          <w:spacing w:val="-4"/>
          <w:sz w:val="32"/>
          <w:szCs w:val="32"/>
        </w:rPr>
        <w:t>和</w:t>
      </w:r>
      <w:r w:rsidR="00C61953" w:rsidRPr="00424019">
        <w:rPr>
          <w:rFonts w:ascii="仿宋" w:eastAsia="仿宋" w:hAnsi="仿宋" w:hint="eastAsia"/>
          <w:spacing w:val="-4"/>
          <w:sz w:val="32"/>
          <w:szCs w:val="32"/>
        </w:rPr>
        <w:t>建设需求</w:t>
      </w:r>
      <w:r w:rsidRPr="00424019">
        <w:rPr>
          <w:rFonts w:ascii="仿宋" w:eastAsia="仿宋" w:hAnsi="仿宋" w:hint="eastAsia"/>
          <w:spacing w:val="-4"/>
          <w:sz w:val="32"/>
          <w:szCs w:val="32"/>
        </w:rPr>
        <w:t>，</w:t>
      </w:r>
      <w:bookmarkStart w:id="2" w:name="_Hlk226038338"/>
      <w:r w:rsidR="00CF0DE4" w:rsidRPr="00424019">
        <w:rPr>
          <w:rFonts w:ascii="仿宋" w:eastAsia="仿宋" w:hAnsi="仿宋" w:hint="eastAsia"/>
          <w:spacing w:val="-4"/>
          <w:sz w:val="32"/>
          <w:szCs w:val="32"/>
        </w:rPr>
        <w:t>在道路建设计划确定后的15日内</w:t>
      </w:r>
      <w:bookmarkEnd w:id="2"/>
      <w:r w:rsidR="00CF0DE4" w:rsidRPr="00424019">
        <w:rPr>
          <w:rFonts w:ascii="仿宋" w:eastAsia="仿宋" w:hAnsi="仿宋" w:hint="eastAsia"/>
          <w:spacing w:val="-4"/>
          <w:sz w:val="32"/>
          <w:szCs w:val="32"/>
        </w:rPr>
        <w:t>，</w:t>
      </w:r>
      <w:r w:rsidRPr="00424019">
        <w:rPr>
          <w:rFonts w:ascii="仿宋" w:eastAsia="仿宋" w:hAnsi="仿宋" w:hint="eastAsia"/>
          <w:spacing w:val="-4"/>
          <w:sz w:val="32"/>
          <w:szCs w:val="32"/>
        </w:rPr>
        <w:t>填报下一年度随道路</w:t>
      </w:r>
      <w:r w:rsidR="000D2D0C" w:rsidRPr="00424019">
        <w:rPr>
          <w:rFonts w:ascii="仿宋" w:eastAsia="仿宋" w:hAnsi="仿宋" w:hint="eastAsia"/>
          <w:spacing w:val="-4"/>
          <w:sz w:val="32"/>
          <w:szCs w:val="32"/>
        </w:rPr>
        <w:t>建设计划</w:t>
      </w:r>
      <w:r w:rsidR="004F0D77" w:rsidRPr="00424019">
        <w:rPr>
          <w:rFonts w:ascii="仿宋" w:eastAsia="仿宋" w:hAnsi="仿宋" w:hint="eastAsia"/>
          <w:spacing w:val="-4"/>
          <w:sz w:val="32"/>
          <w:szCs w:val="32"/>
        </w:rPr>
        <w:t>同步实施</w:t>
      </w:r>
      <w:r w:rsidRPr="00424019">
        <w:rPr>
          <w:rFonts w:ascii="仿宋" w:eastAsia="仿宋" w:hAnsi="仿宋" w:hint="eastAsia"/>
          <w:spacing w:val="-4"/>
          <w:sz w:val="32"/>
          <w:szCs w:val="32"/>
        </w:rPr>
        <w:t>的地下管线建设计划。</w:t>
      </w:r>
    </w:p>
    <w:p w14:paraId="1B90A376" w14:textId="6F0BFD6C" w:rsidR="00307BDA" w:rsidRPr="00424019" w:rsidRDefault="00307BDA" w:rsidP="00307BDA">
      <w:pPr>
        <w:spacing w:line="576" w:lineRule="exact"/>
        <w:ind w:firstLineChars="200" w:firstLine="624"/>
        <w:rPr>
          <w:rFonts w:ascii="仿宋" w:eastAsia="仿宋" w:hAnsi="仿宋" w:hint="eastAsia"/>
          <w:spacing w:val="-4"/>
          <w:sz w:val="32"/>
          <w:szCs w:val="32"/>
        </w:rPr>
      </w:pPr>
      <w:bookmarkStart w:id="3" w:name="_Hlk226026220"/>
      <w:r w:rsidRPr="00424019">
        <w:rPr>
          <w:rFonts w:ascii="仿宋" w:eastAsia="仿宋" w:hAnsi="仿宋" w:hint="eastAsia"/>
          <w:spacing w:val="-4"/>
          <w:sz w:val="32"/>
          <w:szCs w:val="32"/>
        </w:rPr>
        <w:t>供热管网原则上在采暖期结束后（4月6日）一周内在系统平台填报年度计划。</w:t>
      </w:r>
      <w:bookmarkEnd w:id="3"/>
    </w:p>
    <w:p w14:paraId="1AF34BC4" w14:textId="3A06148B" w:rsidR="00307BDA" w:rsidRPr="00424019" w:rsidRDefault="00307BDA" w:rsidP="00F45D5B">
      <w:pPr>
        <w:ind w:firstLineChars="200" w:firstLine="624"/>
        <w:rPr>
          <w:rFonts w:ascii="仿宋" w:eastAsia="仿宋" w:hAnsi="仿宋" w:hint="eastAsia"/>
          <w:spacing w:val="-4"/>
          <w:sz w:val="32"/>
          <w:szCs w:val="32"/>
        </w:rPr>
      </w:pPr>
      <w:bookmarkStart w:id="4" w:name="_Hlk226026068"/>
      <w:r w:rsidRPr="00424019">
        <w:rPr>
          <w:rFonts w:ascii="仿宋" w:eastAsia="仿宋" w:hAnsi="仿宋" w:hint="eastAsia"/>
          <w:spacing w:val="-4"/>
          <w:sz w:val="32"/>
          <w:szCs w:val="32"/>
        </w:rPr>
        <w:t>涉及到用户服务（地产开发项目）管线建设计划，可以在当年经行管部门同意后进行补报。</w:t>
      </w:r>
      <w:bookmarkEnd w:id="4"/>
    </w:p>
    <w:p w14:paraId="51435E52" w14:textId="199FE052" w:rsidR="004E2525" w:rsidRPr="00424019" w:rsidRDefault="001A2D14" w:rsidP="004E2525">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（二）</w:t>
      </w:r>
      <w:r w:rsidR="007E4464" w:rsidRPr="00424019">
        <w:rPr>
          <w:rFonts w:ascii="楷体" w:eastAsia="楷体" w:hAnsi="楷体" w:hint="eastAsia"/>
          <w:spacing w:val="-4"/>
          <w:sz w:val="32"/>
          <w:szCs w:val="32"/>
        </w:rPr>
        <w:t>审批管理</w:t>
      </w:r>
    </w:p>
    <w:p w14:paraId="02587267" w14:textId="164ED929" w:rsidR="007E4464" w:rsidRPr="00424019" w:rsidRDefault="004E2525" w:rsidP="007E4464">
      <w:pPr>
        <w:spacing w:line="576" w:lineRule="exact"/>
        <w:ind w:firstLineChars="200" w:firstLine="624"/>
        <w:rPr>
          <w:rFonts w:ascii="仿宋" w:eastAsia="仿宋" w:hAnsi="仿宋" w:hint="eastAsia"/>
          <w:spacing w:val="-4"/>
          <w:sz w:val="32"/>
          <w:szCs w:val="32"/>
          <w:highlight w:val="yellow"/>
        </w:rPr>
      </w:pPr>
      <w:r w:rsidRPr="00424019">
        <w:rPr>
          <w:rFonts w:ascii="仿宋" w:eastAsia="仿宋" w:hAnsi="仿宋" w:hint="eastAsia"/>
          <w:spacing w:val="-4"/>
          <w:sz w:val="32"/>
          <w:szCs w:val="32"/>
        </w:rPr>
        <w:t>随道路</w:t>
      </w:r>
      <w:r w:rsidR="00776BE0" w:rsidRPr="00424019">
        <w:rPr>
          <w:rFonts w:ascii="仿宋" w:eastAsia="仿宋" w:hAnsi="仿宋" w:hint="eastAsia"/>
          <w:spacing w:val="-4"/>
          <w:sz w:val="32"/>
          <w:szCs w:val="32"/>
        </w:rPr>
        <w:t>建设</w:t>
      </w:r>
      <w:r w:rsidR="00215A29" w:rsidRPr="00424019">
        <w:rPr>
          <w:rFonts w:ascii="仿宋" w:eastAsia="仿宋" w:hAnsi="仿宋" w:hint="eastAsia"/>
          <w:spacing w:val="-4"/>
          <w:sz w:val="32"/>
          <w:szCs w:val="32"/>
        </w:rPr>
        <w:t>同步</w:t>
      </w:r>
      <w:r w:rsidR="004F0D77" w:rsidRPr="00424019">
        <w:rPr>
          <w:rFonts w:ascii="仿宋" w:eastAsia="仿宋" w:hAnsi="仿宋" w:hint="eastAsia"/>
          <w:spacing w:val="-4"/>
          <w:sz w:val="32"/>
          <w:szCs w:val="32"/>
        </w:rPr>
        <w:t>实施</w:t>
      </w:r>
      <w:r w:rsidRPr="00424019">
        <w:rPr>
          <w:rFonts w:ascii="仿宋" w:eastAsia="仿宋" w:hAnsi="仿宋" w:hint="eastAsia"/>
          <w:spacing w:val="-4"/>
          <w:sz w:val="32"/>
          <w:szCs w:val="32"/>
        </w:rPr>
        <w:t>的地下管线建设工程要严格履行基本建设程序，</w:t>
      </w:r>
      <w:r w:rsidR="007E4464" w:rsidRPr="00424019">
        <w:rPr>
          <w:rFonts w:ascii="仿宋" w:eastAsia="仿宋" w:hAnsi="仿宋" w:hint="eastAsia"/>
          <w:spacing w:val="-4"/>
          <w:sz w:val="32"/>
          <w:szCs w:val="32"/>
        </w:rPr>
        <w:t>按照本通知</w:t>
      </w:r>
      <w:r w:rsidR="000104F7" w:rsidRPr="00424019">
        <w:rPr>
          <w:rFonts w:ascii="仿宋" w:eastAsia="仿宋" w:hAnsi="仿宋" w:hint="eastAsia"/>
          <w:spacing w:val="-4"/>
          <w:sz w:val="32"/>
          <w:szCs w:val="32"/>
        </w:rPr>
        <w:t>第</w:t>
      </w:r>
      <w:r w:rsidR="001A2D14" w:rsidRPr="00424019">
        <w:rPr>
          <w:rFonts w:ascii="仿宋" w:eastAsia="仿宋" w:hAnsi="仿宋" w:hint="eastAsia"/>
          <w:spacing w:val="-4"/>
          <w:sz w:val="32"/>
          <w:szCs w:val="32"/>
        </w:rPr>
        <w:t>一</w:t>
      </w:r>
      <w:r w:rsidR="000104F7" w:rsidRPr="00424019">
        <w:rPr>
          <w:rFonts w:ascii="仿宋" w:eastAsia="仿宋" w:hAnsi="仿宋" w:hint="eastAsia"/>
          <w:spacing w:val="-4"/>
          <w:sz w:val="32"/>
          <w:szCs w:val="32"/>
        </w:rPr>
        <w:t>条</w:t>
      </w:r>
      <w:r w:rsidR="007E4464" w:rsidRPr="00424019">
        <w:rPr>
          <w:rFonts w:ascii="仿宋" w:eastAsia="仿宋" w:hAnsi="仿宋" w:hint="eastAsia"/>
          <w:spacing w:val="-4"/>
          <w:sz w:val="32"/>
          <w:szCs w:val="32"/>
        </w:rPr>
        <w:t>第</w:t>
      </w:r>
      <w:r w:rsidR="001A2D14" w:rsidRPr="00424019">
        <w:rPr>
          <w:rFonts w:ascii="仿宋" w:eastAsia="仿宋" w:hAnsi="仿宋" w:hint="eastAsia"/>
          <w:spacing w:val="-4"/>
          <w:sz w:val="32"/>
          <w:szCs w:val="32"/>
        </w:rPr>
        <w:t>（一）</w:t>
      </w:r>
      <w:r w:rsidR="003B3BA9" w:rsidRPr="00424019">
        <w:rPr>
          <w:rFonts w:ascii="仿宋" w:eastAsia="仿宋" w:hAnsi="仿宋" w:hint="eastAsia"/>
          <w:spacing w:val="-4"/>
          <w:sz w:val="32"/>
          <w:szCs w:val="32"/>
        </w:rPr>
        <w:t>点</w:t>
      </w:r>
      <w:r w:rsidR="007E4464" w:rsidRPr="00424019">
        <w:rPr>
          <w:rFonts w:ascii="仿宋" w:eastAsia="仿宋" w:hAnsi="仿宋" w:hint="eastAsia"/>
          <w:spacing w:val="-4"/>
          <w:sz w:val="32"/>
          <w:szCs w:val="32"/>
        </w:rPr>
        <w:t>办理</w:t>
      </w:r>
      <w:r w:rsidR="005D2622" w:rsidRPr="00424019">
        <w:rPr>
          <w:rFonts w:ascii="仿宋" w:eastAsia="仿宋" w:hAnsi="仿宋" w:hint="eastAsia"/>
          <w:spacing w:val="-4"/>
          <w:sz w:val="32"/>
          <w:szCs w:val="32"/>
        </w:rPr>
        <w:t>建设工程规划许可。</w:t>
      </w:r>
      <w:r w:rsidR="007E4464" w:rsidRPr="00424019">
        <w:rPr>
          <w:rFonts w:ascii="仿宋" w:eastAsia="仿宋" w:hAnsi="仿宋" w:hint="eastAsia"/>
          <w:spacing w:val="-4"/>
          <w:sz w:val="32"/>
          <w:szCs w:val="32"/>
        </w:rPr>
        <w:t>在道路大中修红线范围内开展</w:t>
      </w:r>
      <w:r w:rsidR="006D25CD" w:rsidRPr="00424019">
        <w:rPr>
          <w:rFonts w:ascii="仿宋" w:eastAsia="仿宋" w:hAnsi="仿宋" w:hint="eastAsia"/>
          <w:spacing w:val="-4"/>
          <w:sz w:val="32"/>
          <w:szCs w:val="32"/>
        </w:rPr>
        <w:t>的</w:t>
      </w:r>
      <w:r w:rsidR="007E4464" w:rsidRPr="00424019">
        <w:rPr>
          <w:rFonts w:ascii="仿宋" w:eastAsia="仿宋" w:hAnsi="仿宋" w:hint="eastAsia"/>
          <w:spacing w:val="-4"/>
          <w:sz w:val="32"/>
          <w:szCs w:val="32"/>
        </w:rPr>
        <w:t>地下管线建设工程</w:t>
      </w:r>
      <w:r w:rsidR="00713A1B" w:rsidRPr="00424019">
        <w:rPr>
          <w:rFonts w:ascii="仿宋" w:eastAsia="仿宋" w:hAnsi="仿宋" w:hint="eastAsia"/>
          <w:spacing w:val="-4"/>
          <w:sz w:val="32"/>
          <w:szCs w:val="32"/>
        </w:rPr>
        <w:t>且施工工序和时序可与道路大中修工程结合的，</w:t>
      </w:r>
      <w:r w:rsidR="007E4464" w:rsidRPr="00424019">
        <w:rPr>
          <w:rFonts w:ascii="仿宋" w:eastAsia="仿宋" w:hAnsi="仿宋" w:hint="eastAsia"/>
          <w:spacing w:val="-4"/>
          <w:sz w:val="32"/>
          <w:szCs w:val="32"/>
        </w:rPr>
        <w:t>无须办理</w:t>
      </w:r>
      <w:r w:rsidR="00951500" w:rsidRPr="00424019">
        <w:rPr>
          <w:rFonts w:ascii="仿宋" w:eastAsia="仿宋" w:hAnsi="仿宋" w:hint="eastAsia"/>
          <w:spacing w:val="-4"/>
          <w:sz w:val="32"/>
          <w:szCs w:val="32"/>
        </w:rPr>
        <w:t>挖掘城市道路审批</w:t>
      </w:r>
      <w:r w:rsidR="007E4464" w:rsidRPr="00424019">
        <w:rPr>
          <w:rFonts w:ascii="仿宋" w:eastAsia="仿宋" w:hAnsi="仿宋" w:hint="eastAsia"/>
          <w:spacing w:val="-4"/>
          <w:sz w:val="32"/>
          <w:szCs w:val="32"/>
        </w:rPr>
        <w:t>。超出道路大中修红线范围的，须办理</w:t>
      </w:r>
      <w:r w:rsidR="00951500" w:rsidRPr="00424019">
        <w:rPr>
          <w:rFonts w:ascii="仿宋" w:eastAsia="仿宋" w:hAnsi="仿宋" w:hint="eastAsia"/>
          <w:spacing w:val="-4"/>
          <w:sz w:val="32"/>
          <w:szCs w:val="32"/>
        </w:rPr>
        <w:t>挖掘城市道路审批</w:t>
      </w:r>
      <w:r w:rsidR="007E4464" w:rsidRPr="00424019">
        <w:rPr>
          <w:rFonts w:ascii="仿宋" w:eastAsia="仿宋" w:hAnsi="仿宋" w:hint="eastAsia"/>
          <w:spacing w:val="-4"/>
          <w:sz w:val="32"/>
          <w:szCs w:val="32"/>
        </w:rPr>
        <w:t>。</w:t>
      </w:r>
    </w:p>
    <w:p w14:paraId="5B280E58" w14:textId="32D7E64D" w:rsidR="005D2622" w:rsidRPr="00424019" w:rsidRDefault="001A2D14" w:rsidP="001A2D14">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（三）</w:t>
      </w:r>
      <w:r w:rsidR="007E4464" w:rsidRPr="00424019">
        <w:rPr>
          <w:rFonts w:ascii="楷体" w:eastAsia="楷体" w:hAnsi="楷体" w:hint="eastAsia"/>
          <w:spacing w:val="-4"/>
          <w:sz w:val="32"/>
          <w:szCs w:val="32"/>
        </w:rPr>
        <w:t>道路</w:t>
      </w:r>
      <w:r w:rsidR="005D2622" w:rsidRPr="00424019">
        <w:rPr>
          <w:rFonts w:ascii="楷体" w:eastAsia="楷体" w:hAnsi="楷体" w:hint="eastAsia"/>
          <w:spacing w:val="-4"/>
          <w:sz w:val="32"/>
          <w:szCs w:val="32"/>
        </w:rPr>
        <w:t>复原管理</w:t>
      </w:r>
    </w:p>
    <w:p w14:paraId="625B11E5" w14:textId="56E45705" w:rsidR="005D2622" w:rsidRPr="00424019" w:rsidRDefault="000C7311" w:rsidP="004E252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在道路大中修红线范围内开展地下管线建设工程无须道路复</w:t>
      </w:r>
      <w:r w:rsidRPr="00424019">
        <w:rPr>
          <w:rFonts w:ascii="仿宋" w:eastAsia="仿宋" w:hAnsi="仿宋" w:hint="eastAsia"/>
          <w:spacing w:val="-4"/>
          <w:sz w:val="32"/>
          <w:szCs w:val="32"/>
        </w:rPr>
        <w:lastRenderedPageBreak/>
        <w:t>原。超出道路大中修红线范围的，按照</w:t>
      </w:r>
      <w:r w:rsidR="00913563" w:rsidRPr="00424019">
        <w:rPr>
          <w:rFonts w:ascii="仿宋" w:eastAsia="仿宋" w:hAnsi="仿宋" w:hint="eastAsia"/>
          <w:spacing w:val="-4"/>
          <w:sz w:val="32"/>
          <w:szCs w:val="32"/>
        </w:rPr>
        <w:t>本通知</w:t>
      </w:r>
      <w:r w:rsidR="009E7642" w:rsidRPr="00424019">
        <w:rPr>
          <w:rFonts w:ascii="仿宋" w:eastAsia="仿宋" w:hAnsi="仿宋" w:hint="eastAsia"/>
          <w:spacing w:val="-4"/>
          <w:sz w:val="32"/>
          <w:szCs w:val="32"/>
        </w:rPr>
        <w:t>第</w:t>
      </w:r>
      <w:r w:rsidR="001A2D14" w:rsidRPr="00424019">
        <w:rPr>
          <w:rFonts w:ascii="仿宋" w:eastAsia="仿宋" w:hAnsi="仿宋" w:hint="eastAsia"/>
          <w:spacing w:val="-4"/>
          <w:sz w:val="32"/>
          <w:szCs w:val="32"/>
        </w:rPr>
        <w:t>一</w:t>
      </w:r>
      <w:r w:rsidR="009E7642" w:rsidRPr="00424019">
        <w:rPr>
          <w:rFonts w:ascii="仿宋" w:eastAsia="仿宋" w:hAnsi="仿宋" w:hint="eastAsia"/>
          <w:spacing w:val="-4"/>
          <w:sz w:val="32"/>
          <w:szCs w:val="32"/>
        </w:rPr>
        <w:t>条</w:t>
      </w:r>
      <w:r w:rsidR="007E4464" w:rsidRPr="00424019">
        <w:rPr>
          <w:rFonts w:ascii="仿宋" w:eastAsia="仿宋" w:hAnsi="仿宋" w:hint="eastAsia"/>
          <w:spacing w:val="-4"/>
          <w:sz w:val="32"/>
          <w:szCs w:val="32"/>
        </w:rPr>
        <w:t>第</w:t>
      </w:r>
      <w:r w:rsidR="001A2D14" w:rsidRPr="00424019">
        <w:rPr>
          <w:rFonts w:ascii="仿宋" w:eastAsia="仿宋" w:hAnsi="仿宋" w:hint="eastAsia"/>
          <w:spacing w:val="-4"/>
          <w:sz w:val="32"/>
          <w:szCs w:val="32"/>
        </w:rPr>
        <w:t>（五）</w:t>
      </w:r>
      <w:r w:rsidR="007E4464" w:rsidRPr="00424019">
        <w:rPr>
          <w:rFonts w:ascii="仿宋" w:eastAsia="仿宋" w:hAnsi="仿宋" w:hint="eastAsia"/>
          <w:spacing w:val="-4"/>
          <w:sz w:val="32"/>
          <w:szCs w:val="32"/>
        </w:rPr>
        <w:t>点要求进行</w:t>
      </w:r>
      <w:r w:rsidRPr="00424019">
        <w:rPr>
          <w:rFonts w:ascii="仿宋" w:eastAsia="仿宋" w:hAnsi="仿宋" w:hint="eastAsia"/>
          <w:spacing w:val="-4"/>
          <w:sz w:val="32"/>
          <w:szCs w:val="32"/>
        </w:rPr>
        <w:t>道路复原。</w:t>
      </w:r>
    </w:p>
    <w:p w14:paraId="3B880151" w14:textId="1B59152E" w:rsidR="004F0D77" w:rsidRPr="00424019" w:rsidRDefault="001A2D14" w:rsidP="004E2525">
      <w:pPr>
        <w:spacing w:line="576" w:lineRule="exact"/>
        <w:ind w:firstLineChars="200" w:firstLine="624"/>
        <w:rPr>
          <w:rFonts w:ascii="楷体" w:eastAsia="楷体" w:hAnsi="楷体" w:hint="eastAsia"/>
          <w:spacing w:val="-4"/>
          <w:sz w:val="32"/>
          <w:szCs w:val="32"/>
        </w:rPr>
      </w:pPr>
      <w:r w:rsidRPr="00424019">
        <w:rPr>
          <w:rFonts w:ascii="楷体" w:eastAsia="楷体" w:hAnsi="楷体" w:hint="eastAsia"/>
          <w:spacing w:val="-4"/>
          <w:sz w:val="32"/>
          <w:szCs w:val="32"/>
        </w:rPr>
        <w:t>（四）</w:t>
      </w:r>
      <w:r w:rsidR="004F0D77" w:rsidRPr="00424019">
        <w:rPr>
          <w:rFonts w:ascii="楷体" w:eastAsia="楷体" w:hAnsi="楷体" w:hint="eastAsia"/>
          <w:spacing w:val="-4"/>
          <w:sz w:val="32"/>
          <w:szCs w:val="32"/>
        </w:rPr>
        <w:t>其他要求</w:t>
      </w:r>
    </w:p>
    <w:p w14:paraId="3629B5C9" w14:textId="6290A7A6" w:rsidR="004F0D77" w:rsidRPr="00424019" w:rsidRDefault="004F0D77" w:rsidP="004E2525">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工程会签、</w:t>
      </w:r>
      <w:r w:rsidR="00FA51EF" w:rsidRPr="00424019">
        <w:rPr>
          <w:rFonts w:ascii="仿宋" w:eastAsia="仿宋" w:hAnsi="仿宋" w:hint="eastAsia"/>
          <w:spacing w:val="-4"/>
          <w:sz w:val="32"/>
          <w:szCs w:val="32"/>
        </w:rPr>
        <w:t>过程监管</w:t>
      </w:r>
      <w:r w:rsidRPr="00424019">
        <w:rPr>
          <w:rFonts w:ascii="仿宋" w:eastAsia="仿宋" w:hAnsi="仿宋" w:hint="eastAsia"/>
          <w:spacing w:val="-4"/>
          <w:sz w:val="32"/>
          <w:szCs w:val="32"/>
        </w:rPr>
        <w:t>及竣工档案资料报送等要求按照本通知第</w:t>
      </w:r>
      <w:r w:rsidR="001A2D14" w:rsidRPr="00424019">
        <w:rPr>
          <w:rFonts w:ascii="仿宋" w:eastAsia="仿宋" w:hAnsi="仿宋" w:hint="eastAsia"/>
          <w:spacing w:val="-4"/>
          <w:sz w:val="32"/>
          <w:szCs w:val="32"/>
        </w:rPr>
        <w:t>一</w:t>
      </w:r>
      <w:r w:rsidRPr="00424019">
        <w:rPr>
          <w:rFonts w:ascii="仿宋" w:eastAsia="仿宋" w:hAnsi="仿宋" w:hint="eastAsia"/>
          <w:spacing w:val="-4"/>
          <w:sz w:val="32"/>
          <w:szCs w:val="32"/>
        </w:rPr>
        <w:t>条第</w:t>
      </w:r>
      <w:r w:rsidR="001A2D14" w:rsidRPr="00424019">
        <w:rPr>
          <w:rFonts w:ascii="仿宋" w:eastAsia="仿宋" w:hAnsi="仿宋" w:hint="eastAsia"/>
          <w:spacing w:val="-4"/>
          <w:sz w:val="32"/>
          <w:szCs w:val="32"/>
        </w:rPr>
        <w:t>（三）</w:t>
      </w:r>
      <w:r w:rsidR="006D25CD" w:rsidRPr="00424019">
        <w:rPr>
          <w:rFonts w:ascii="仿宋" w:eastAsia="仿宋" w:hAnsi="仿宋" w:hint="eastAsia"/>
          <w:spacing w:val="-4"/>
          <w:sz w:val="32"/>
          <w:szCs w:val="32"/>
        </w:rPr>
        <w:t>、</w:t>
      </w:r>
      <w:r w:rsidR="001A2D14" w:rsidRPr="00424019">
        <w:rPr>
          <w:rFonts w:ascii="仿宋" w:eastAsia="仿宋" w:hAnsi="仿宋" w:hint="eastAsia"/>
          <w:spacing w:val="-4"/>
          <w:sz w:val="32"/>
          <w:szCs w:val="32"/>
        </w:rPr>
        <w:t>（四）</w:t>
      </w:r>
      <w:r w:rsidR="006D25CD" w:rsidRPr="00424019">
        <w:rPr>
          <w:rFonts w:ascii="仿宋" w:eastAsia="仿宋" w:hAnsi="仿宋" w:hint="eastAsia"/>
          <w:spacing w:val="-4"/>
          <w:sz w:val="32"/>
          <w:szCs w:val="32"/>
        </w:rPr>
        <w:t>、</w:t>
      </w:r>
      <w:r w:rsidR="001A2D14" w:rsidRPr="00424019">
        <w:rPr>
          <w:rFonts w:ascii="仿宋" w:eastAsia="仿宋" w:hAnsi="仿宋" w:hint="eastAsia"/>
          <w:spacing w:val="-4"/>
          <w:sz w:val="32"/>
          <w:szCs w:val="32"/>
        </w:rPr>
        <w:t>（六）</w:t>
      </w:r>
      <w:r w:rsidRPr="00424019">
        <w:rPr>
          <w:rFonts w:ascii="仿宋" w:eastAsia="仿宋" w:hAnsi="仿宋" w:hint="eastAsia"/>
          <w:spacing w:val="-4"/>
          <w:sz w:val="32"/>
          <w:szCs w:val="32"/>
        </w:rPr>
        <w:t>执行。</w:t>
      </w:r>
    </w:p>
    <w:p w14:paraId="6B4E2619" w14:textId="12D6504A" w:rsidR="009531A5" w:rsidRPr="00424019" w:rsidRDefault="001A2D14" w:rsidP="00385CF9">
      <w:pPr>
        <w:spacing w:line="576" w:lineRule="exact"/>
        <w:ind w:firstLineChars="200" w:firstLine="624"/>
        <w:rPr>
          <w:rFonts w:ascii="黑体" w:eastAsia="黑体" w:hAnsi="黑体" w:hint="eastAsia"/>
          <w:spacing w:val="-4"/>
          <w:sz w:val="32"/>
          <w:szCs w:val="32"/>
        </w:rPr>
      </w:pPr>
      <w:r w:rsidRPr="00424019">
        <w:rPr>
          <w:rFonts w:ascii="黑体" w:eastAsia="黑体" w:hAnsi="黑体" w:hint="eastAsia"/>
          <w:spacing w:val="-4"/>
          <w:sz w:val="32"/>
          <w:szCs w:val="32"/>
        </w:rPr>
        <w:t>三、</w:t>
      </w:r>
      <w:r w:rsidR="004E2525" w:rsidRPr="00424019">
        <w:rPr>
          <w:rFonts w:ascii="黑体" w:eastAsia="黑体" w:hAnsi="黑体" w:hint="eastAsia"/>
          <w:spacing w:val="-4"/>
          <w:sz w:val="32"/>
          <w:szCs w:val="32"/>
        </w:rPr>
        <w:t>城市更新</w:t>
      </w:r>
      <w:r w:rsidR="00FA51EF" w:rsidRPr="00424019">
        <w:rPr>
          <w:rFonts w:ascii="黑体" w:eastAsia="黑体" w:hAnsi="黑体" w:hint="eastAsia"/>
          <w:spacing w:val="-4"/>
          <w:sz w:val="32"/>
          <w:szCs w:val="32"/>
        </w:rPr>
        <w:t>及</w:t>
      </w:r>
      <w:r w:rsidR="004E2525" w:rsidRPr="00424019">
        <w:rPr>
          <w:rFonts w:ascii="黑体" w:eastAsia="黑体" w:hAnsi="黑体" w:hint="eastAsia"/>
          <w:spacing w:val="-4"/>
          <w:sz w:val="32"/>
          <w:szCs w:val="32"/>
        </w:rPr>
        <w:t>老旧小区</w:t>
      </w:r>
      <w:r w:rsidR="00CB2F7E" w:rsidRPr="00424019">
        <w:rPr>
          <w:rFonts w:ascii="黑体" w:eastAsia="黑体" w:hAnsi="黑体" w:hint="eastAsia"/>
          <w:spacing w:val="-4"/>
          <w:sz w:val="32"/>
          <w:szCs w:val="32"/>
        </w:rPr>
        <w:t>（红线内）</w:t>
      </w:r>
      <w:r w:rsidR="004E2525" w:rsidRPr="00424019">
        <w:rPr>
          <w:rFonts w:ascii="黑体" w:eastAsia="黑体" w:hAnsi="黑体" w:hint="eastAsia"/>
          <w:spacing w:val="-4"/>
          <w:sz w:val="32"/>
          <w:szCs w:val="32"/>
        </w:rPr>
        <w:t>管线工程</w:t>
      </w:r>
    </w:p>
    <w:p w14:paraId="6A8C4D19" w14:textId="250D7F55" w:rsidR="00B81A95" w:rsidRPr="00424019" w:rsidRDefault="00B81A95" w:rsidP="00385CF9">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老旧小区红线范围内进行规模以下的供水、燃气、供热、排水等地下管线改造或配套工程，各城区、开发区属地按照相关要求做好监督管理，督促各管线建设单位、施工单位按照本通知第</w:t>
      </w:r>
      <w:r w:rsidR="001A2D14" w:rsidRPr="00424019">
        <w:rPr>
          <w:rFonts w:ascii="仿宋" w:eastAsia="仿宋" w:hAnsi="仿宋" w:hint="eastAsia"/>
          <w:spacing w:val="-4"/>
          <w:sz w:val="32"/>
          <w:szCs w:val="32"/>
        </w:rPr>
        <w:t>一</w:t>
      </w:r>
      <w:r w:rsidRPr="00424019">
        <w:rPr>
          <w:rFonts w:ascii="仿宋" w:eastAsia="仿宋" w:hAnsi="仿宋" w:hint="eastAsia"/>
          <w:spacing w:val="-4"/>
          <w:sz w:val="32"/>
          <w:szCs w:val="32"/>
        </w:rPr>
        <w:t>条第第</w:t>
      </w:r>
      <w:r w:rsidR="001A2D14" w:rsidRPr="00424019">
        <w:rPr>
          <w:rFonts w:ascii="仿宋" w:eastAsia="仿宋" w:hAnsi="仿宋" w:hint="eastAsia"/>
          <w:spacing w:val="-4"/>
          <w:sz w:val="32"/>
          <w:szCs w:val="32"/>
        </w:rPr>
        <w:t>（三）</w:t>
      </w:r>
      <w:r w:rsidRPr="00424019">
        <w:rPr>
          <w:rFonts w:ascii="仿宋" w:eastAsia="仿宋" w:hAnsi="仿宋" w:hint="eastAsia"/>
          <w:spacing w:val="-4"/>
          <w:sz w:val="32"/>
          <w:szCs w:val="32"/>
        </w:rPr>
        <w:t>点、第</w:t>
      </w:r>
      <w:r w:rsidR="001A2D14" w:rsidRPr="00424019">
        <w:rPr>
          <w:rFonts w:ascii="仿宋" w:eastAsia="仿宋" w:hAnsi="仿宋" w:hint="eastAsia"/>
          <w:spacing w:val="-4"/>
          <w:sz w:val="32"/>
          <w:szCs w:val="32"/>
        </w:rPr>
        <w:t>（六）</w:t>
      </w:r>
      <w:r w:rsidRPr="00424019">
        <w:rPr>
          <w:rFonts w:ascii="仿宋" w:eastAsia="仿宋" w:hAnsi="仿宋" w:hint="eastAsia"/>
          <w:spacing w:val="-4"/>
          <w:sz w:val="32"/>
          <w:szCs w:val="32"/>
        </w:rPr>
        <w:t>点做好会签和竣工档案资料报送。</w:t>
      </w:r>
    </w:p>
    <w:p w14:paraId="7DCDB20B" w14:textId="697E8479" w:rsidR="00C265DF" w:rsidRPr="00424019" w:rsidRDefault="001A2D14" w:rsidP="00C265DF">
      <w:pPr>
        <w:spacing w:line="576" w:lineRule="exact"/>
        <w:ind w:firstLineChars="200" w:firstLine="624"/>
        <w:rPr>
          <w:rFonts w:ascii="黑体" w:eastAsia="黑体" w:hAnsi="黑体" w:hint="eastAsia"/>
          <w:spacing w:val="-4"/>
          <w:sz w:val="32"/>
          <w:szCs w:val="32"/>
        </w:rPr>
      </w:pPr>
      <w:r w:rsidRPr="00424019">
        <w:rPr>
          <w:rFonts w:ascii="黑体" w:eastAsia="黑体" w:hAnsi="黑体" w:hint="eastAsia"/>
          <w:spacing w:val="-4"/>
          <w:sz w:val="32"/>
          <w:szCs w:val="32"/>
        </w:rPr>
        <w:t>四</w:t>
      </w:r>
      <w:r w:rsidR="00BA6DD5" w:rsidRPr="00424019">
        <w:rPr>
          <w:rFonts w:ascii="黑体" w:eastAsia="黑体" w:hAnsi="黑体" w:hint="eastAsia"/>
          <w:spacing w:val="-4"/>
          <w:sz w:val="32"/>
          <w:szCs w:val="32"/>
        </w:rPr>
        <w:t>、</w:t>
      </w:r>
      <w:r w:rsidR="00AD0E66" w:rsidRPr="00424019">
        <w:rPr>
          <w:rFonts w:ascii="黑体" w:eastAsia="黑体" w:hAnsi="黑体" w:hint="eastAsia"/>
          <w:spacing w:val="-4"/>
          <w:sz w:val="32"/>
          <w:szCs w:val="32"/>
        </w:rPr>
        <w:t>工作要求</w:t>
      </w:r>
    </w:p>
    <w:p w14:paraId="6EC7214D" w14:textId="44323574" w:rsidR="00E50FD0" w:rsidRPr="00424019" w:rsidRDefault="00E50FD0" w:rsidP="00E50FD0">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w:t>
      </w:r>
      <w:r w:rsidR="00913563" w:rsidRPr="00424019">
        <w:rPr>
          <w:rFonts w:ascii="仿宋" w:eastAsia="仿宋" w:hAnsi="仿宋" w:hint="eastAsia"/>
          <w:spacing w:val="-4"/>
          <w:sz w:val="32"/>
          <w:szCs w:val="32"/>
        </w:rPr>
        <w:t>一</w:t>
      </w:r>
      <w:r w:rsidRPr="00424019">
        <w:rPr>
          <w:rFonts w:ascii="仿宋" w:eastAsia="仿宋" w:hAnsi="仿宋" w:hint="eastAsia"/>
          <w:spacing w:val="-4"/>
          <w:sz w:val="32"/>
          <w:szCs w:val="32"/>
        </w:rPr>
        <w:t>）对擅自挖掘城市道路，未履行</w:t>
      </w:r>
      <w:r w:rsidR="00951500" w:rsidRPr="00424019">
        <w:rPr>
          <w:rFonts w:ascii="仿宋" w:eastAsia="仿宋" w:hAnsi="仿宋" w:hint="eastAsia"/>
          <w:spacing w:val="-4"/>
          <w:sz w:val="32"/>
          <w:szCs w:val="32"/>
        </w:rPr>
        <w:t>挖掘城市道路审批</w:t>
      </w:r>
      <w:r w:rsidRPr="00424019">
        <w:rPr>
          <w:rFonts w:ascii="仿宋" w:eastAsia="仿宋" w:hAnsi="仿宋" w:hint="eastAsia"/>
          <w:spacing w:val="-4"/>
          <w:sz w:val="32"/>
          <w:szCs w:val="32"/>
        </w:rPr>
        <w:t>手续的，按照《长春市市政设施管理条例》第七十条第二款由市政设施主管部门责令改正，并予以处罚。</w:t>
      </w:r>
    </w:p>
    <w:p w14:paraId="68557856" w14:textId="10644938" w:rsidR="00E50FD0" w:rsidRPr="00424019" w:rsidRDefault="00E50FD0" w:rsidP="00E50FD0">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w:t>
      </w:r>
      <w:r w:rsidR="00913563" w:rsidRPr="00424019">
        <w:rPr>
          <w:rFonts w:ascii="仿宋" w:eastAsia="仿宋" w:hAnsi="仿宋" w:hint="eastAsia"/>
          <w:spacing w:val="-4"/>
          <w:sz w:val="32"/>
          <w:szCs w:val="32"/>
        </w:rPr>
        <w:t>二</w:t>
      </w:r>
      <w:r w:rsidRPr="00424019">
        <w:rPr>
          <w:rFonts w:ascii="仿宋" w:eastAsia="仿宋" w:hAnsi="仿宋" w:hint="eastAsia"/>
          <w:spacing w:val="-4"/>
          <w:sz w:val="32"/>
          <w:szCs w:val="32"/>
        </w:rPr>
        <w:t>）对于未取得施工许可证或者为规避办理施工许可证将工程项目分解后擅自施工的，由建筑执法部门按照住建部《建筑工程施工许可管理办法》第十二条责令停止施工，限期整改并予以处罚。</w:t>
      </w:r>
    </w:p>
    <w:p w14:paraId="03F988D6" w14:textId="45AFA44C" w:rsidR="00E50FD0" w:rsidRPr="00424019" w:rsidRDefault="00E50FD0" w:rsidP="00E50FD0">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w:t>
      </w:r>
      <w:r w:rsidR="00913563" w:rsidRPr="00424019">
        <w:rPr>
          <w:rFonts w:ascii="仿宋" w:eastAsia="仿宋" w:hAnsi="仿宋" w:hint="eastAsia"/>
          <w:spacing w:val="-4"/>
          <w:sz w:val="32"/>
          <w:szCs w:val="32"/>
        </w:rPr>
        <w:t>三</w:t>
      </w:r>
      <w:r w:rsidRPr="00424019">
        <w:rPr>
          <w:rFonts w:ascii="仿宋" w:eastAsia="仿宋" w:hAnsi="仿宋" w:hint="eastAsia"/>
          <w:spacing w:val="-4"/>
          <w:sz w:val="32"/>
          <w:szCs w:val="32"/>
        </w:rPr>
        <w:t>）地下管线建设单位未</w:t>
      </w:r>
      <w:r w:rsidR="00913563" w:rsidRPr="00424019">
        <w:rPr>
          <w:rFonts w:ascii="仿宋" w:eastAsia="仿宋" w:hAnsi="仿宋" w:hint="eastAsia"/>
          <w:spacing w:val="-4"/>
          <w:sz w:val="32"/>
          <w:szCs w:val="32"/>
        </w:rPr>
        <w:t>按要求</w:t>
      </w:r>
      <w:r w:rsidRPr="00424019">
        <w:rPr>
          <w:rFonts w:ascii="仿宋" w:eastAsia="仿宋" w:hAnsi="仿宋" w:hint="eastAsia"/>
          <w:spacing w:val="-4"/>
          <w:sz w:val="32"/>
          <w:szCs w:val="32"/>
        </w:rPr>
        <w:t>向城建档案管理机构报送符合标准的竣工档案，未按照要求组织竣工测量的</w:t>
      </w:r>
      <w:r w:rsidR="00913563" w:rsidRPr="00424019">
        <w:rPr>
          <w:rFonts w:ascii="仿宋" w:eastAsia="仿宋" w:hAnsi="仿宋" w:hint="eastAsia"/>
          <w:spacing w:val="-4"/>
          <w:sz w:val="32"/>
          <w:szCs w:val="32"/>
        </w:rPr>
        <w:t>，</w:t>
      </w:r>
      <w:r w:rsidRPr="00424019">
        <w:rPr>
          <w:rFonts w:ascii="仿宋" w:eastAsia="仿宋" w:hAnsi="仿宋" w:hint="eastAsia"/>
          <w:spacing w:val="-4"/>
          <w:sz w:val="32"/>
          <w:szCs w:val="32"/>
        </w:rPr>
        <w:t>由建设主管部门按照《长春市城市建设档案管理条例》第四章第三十一条</w:t>
      </w:r>
      <w:r w:rsidR="00215A29" w:rsidRPr="00424019">
        <w:rPr>
          <w:rFonts w:ascii="仿宋" w:eastAsia="仿宋" w:hAnsi="仿宋" w:hint="eastAsia"/>
          <w:spacing w:val="-4"/>
          <w:sz w:val="32"/>
          <w:szCs w:val="32"/>
        </w:rPr>
        <w:t>、第三十三条</w:t>
      </w:r>
      <w:r w:rsidRPr="00424019">
        <w:rPr>
          <w:rFonts w:ascii="仿宋" w:eastAsia="仿宋" w:hAnsi="仿宋" w:hint="eastAsia"/>
          <w:spacing w:val="-4"/>
          <w:sz w:val="32"/>
          <w:szCs w:val="32"/>
        </w:rPr>
        <w:t>责令整改，并予以处罚。</w:t>
      </w:r>
    </w:p>
    <w:p w14:paraId="648EA279" w14:textId="5660BEF0" w:rsidR="00913563" w:rsidRPr="00424019" w:rsidRDefault="00913563" w:rsidP="00913563">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lastRenderedPageBreak/>
        <w:t>（四）未按要求在系统平台上填报计划、组织会签、未及时报送管线工程竣工测量成果和竣工档案的，管线排迁（迁改）时不予补偿；被第三方施工破坏，产权单位自行承担相应责任；编制管线建设计划时，不予支持。</w:t>
      </w:r>
    </w:p>
    <w:p w14:paraId="461E08D1" w14:textId="7A2FCD50" w:rsidR="004963E7" w:rsidRPr="00424019" w:rsidRDefault="004963E7" w:rsidP="004963E7">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w:t>
      </w:r>
      <w:r w:rsidR="00E50FD0" w:rsidRPr="00424019">
        <w:rPr>
          <w:rFonts w:ascii="仿宋" w:eastAsia="仿宋" w:hAnsi="仿宋" w:hint="eastAsia"/>
          <w:spacing w:val="-4"/>
          <w:sz w:val="32"/>
          <w:szCs w:val="32"/>
        </w:rPr>
        <w:t>五</w:t>
      </w:r>
      <w:r w:rsidRPr="00424019">
        <w:rPr>
          <w:rFonts w:ascii="仿宋" w:eastAsia="仿宋" w:hAnsi="仿宋" w:hint="eastAsia"/>
          <w:spacing w:val="-4"/>
          <w:sz w:val="32"/>
          <w:szCs w:val="32"/>
        </w:rPr>
        <w:t>）地下管线工程覆土前竣工测量的相关费用计入建设费用。</w:t>
      </w:r>
    </w:p>
    <w:p w14:paraId="069EA1AA" w14:textId="7D51DF78" w:rsidR="00AD0E66" w:rsidRPr="00424019" w:rsidRDefault="007F0A25" w:rsidP="00C265DF">
      <w:pPr>
        <w:spacing w:line="576" w:lineRule="exact"/>
        <w:ind w:firstLineChars="200" w:firstLine="624"/>
        <w:rPr>
          <w:rFonts w:ascii="仿宋" w:eastAsia="仿宋" w:hAnsi="仿宋" w:hint="eastAsia"/>
          <w:spacing w:val="-4"/>
          <w:sz w:val="32"/>
          <w:szCs w:val="32"/>
        </w:rPr>
      </w:pPr>
      <w:r w:rsidRPr="00424019">
        <w:rPr>
          <w:rFonts w:ascii="仿宋" w:eastAsia="仿宋" w:hAnsi="仿宋" w:hint="eastAsia"/>
          <w:spacing w:val="-4"/>
          <w:sz w:val="32"/>
          <w:szCs w:val="32"/>
        </w:rPr>
        <w:t>（</w:t>
      </w:r>
      <w:r w:rsidR="00B81A95" w:rsidRPr="00424019">
        <w:rPr>
          <w:rFonts w:ascii="仿宋" w:eastAsia="仿宋" w:hAnsi="仿宋" w:hint="eastAsia"/>
          <w:spacing w:val="-4"/>
          <w:sz w:val="32"/>
          <w:szCs w:val="32"/>
        </w:rPr>
        <w:t>六</w:t>
      </w:r>
      <w:r w:rsidRPr="00424019">
        <w:rPr>
          <w:rFonts w:ascii="仿宋" w:eastAsia="仿宋" w:hAnsi="仿宋" w:hint="eastAsia"/>
          <w:spacing w:val="-4"/>
          <w:sz w:val="32"/>
          <w:szCs w:val="32"/>
        </w:rPr>
        <w:t>）</w:t>
      </w:r>
      <w:r w:rsidR="007A688E" w:rsidRPr="007A688E">
        <w:rPr>
          <w:rFonts w:ascii="仿宋" w:eastAsia="仿宋" w:hAnsi="仿宋" w:hint="eastAsia"/>
          <w:spacing w:val="-4"/>
          <w:sz w:val="32"/>
          <w:szCs w:val="32"/>
        </w:rPr>
        <w:t>九台区、榆树市、德惠市、双阳区、农安县、公主岭市参照执行。</w:t>
      </w:r>
    </w:p>
    <w:sectPr w:rsidR="00AD0E66" w:rsidRPr="00424019" w:rsidSect="00385CF9">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FDC6" w14:textId="77777777" w:rsidR="006E783C" w:rsidRDefault="006E783C" w:rsidP="00385CF9">
      <w:pPr>
        <w:rPr>
          <w:rFonts w:hint="eastAsia"/>
        </w:rPr>
      </w:pPr>
      <w:r>
        <w:separator/>
      </w:r>
    </w:p>
  </w:endnote>
  <w:endnote w:type="continuationSeparator" w:id="0">
    <w:p w14:paraId="1BD3D535" w14:textId="77777777" w:rsidR="006E783C" w:rsidRDefault="006E783C" w:rsidP="00385C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02579"/>
      <w:docPartObj>
        <w:docPartGallery w:val="Page Numbers (Bottom of Page)"/>
        <w:docPartUnique/>
      </w:docPartObj>
    </w:sdtPr>
    <w:sdtContent>
      <w:p w14:paraId="7E21D6E8" w14:textId="41543308" w:rsidR="00631839" w:rsidRDefault="00631839">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320F3D0E" w14:textId="77777777" w:rsidR="00631839" w:rsidRDefault="00631839">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FDB1" w14:textId="77777777" w:rsidR="006E783C" w:rsidRDefault="006E783C" w:rsidP="00385CF9">
      <w:pPr>
        <w:rPr>
          <w:rFonts w:hint="eastAsia"/>
        </w:rPr>
      </w:pPr>
      <w:r>
        <w:separator/>
      </w:r>
    </w:p>
  </w:footnote>
  <w:footnote w:type="continuationSeparator" w:id="0">
    <w:p w14:paraId="364060AB" w14:textId="77777777" w:rsidR="006E783C" w:rsidRDefault="006E783C" w:rsidP="00385CF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1D"/>
    <w:rsid w:val="00010152"/>
    <w:rsid w:val="000104F7"/>
    <w:rsid w:val="00013CB7"/>
    <w:rsid w:val="00017AE0"/>
    <w:rsid w:val="00024146"/>
    <w:rsid w:val="0002485C"/>
    <w:rsid w:val="00050053"/>
    <w:rsid w:val="0005771F"/>
    <w:rsid w:val="000662B5"/>
    <w:rsid w:val="00072D6C"/>
    <w:rsid w:val="00082EBF"/>
    <w:rsid w:val="00097AAD"/>
    <w:rsid w:val="000A0A4B"/>
    <w:rsid w:val="000B60B5"/>
    <w:rsid w:val="000C7311"/>
    <w:rsid w:val="000D0777"/>
    <w:rsid w:val="000D2D0C"/>
    <w:rsid w:val="000D2DD2"/>
    <w:rsid w:val="000D35B2"/>
    <w:rsid w:val="000E5A07"/>
    <w:rsid w:val="000F7A8A"/>
    <w:rsid w:val="00103611"/>
    <w:rsid w:val="00104D65"/>
    <w:rsid w:val="001138D2"/>
    <w:rsid w:val="00125C10"/>
    <w:rsid w:val="00147F15"/>
    <w:rsid w:val="001558F1"/>
    <w:rsid w:val="00182CCE"/>
    <w:rsid w:val="001A2D14"/>
    <w:rsid w:val="001A3B78"/>
    <w:rsid w:val="001A607D"/>
    <w:rsid w:val="001E21E9"/>
    <w:rsid w:val="00200590"/>
    <w:rsid w:val="00215A29"/>
    <w:rsid w:val="00227341"/>
    <w:rsid w:val="00232EFD"/>
    <w:rsid w:val="00233538"/>
    <w:rsid w:val="00263943"/>
    <w:rsid w:val="00274FA2"/>
    <w:rsid w:val="00277DF6"/>
    <w:rsid w:val="00287301"/>
    <w:rsid w:val="00291229"/>
    <w:rsid w:val="002950B3"/>
    <w:rsid w:val="002B0F24"/>
    <w:rsid w:val="002C2828"/>
    <w:rsid w:val="002C4BB6"/>
    <w:rsid w:val="002D0CAA"/>
    <w:rsid w:val="002E22D4"/>
    <w:rsid w:val="00307BDA"/>
    <w:rsid w:val="003204F1"/>
    <w:rsid w:val="003307B2"/>
    <w:rsid w:val="003333B3"/>
    <w:rsid w:val="003469E7"/>
    <w:rsid w:val="003556FD"/>
    <w:rsid w:val="003611D4"/>
    <w:rsid w:val="00365829"/>
    <w:rsid w:val="00367896"/>
    <w:rsid w:val="00372903"/>
    <w:rsid w:val="00385CF9"/>
    <w:rsid w:val="003B3BA9"/>
    <w:rsid w:val="003D2064"/>
    <w:rsid w:val="003D3420"/>
    <w:rsid w:val="004168D7"/>
    <w:rsid w:val="00424019"/>
    <w:rsid w:val="00444A55"/>
    <w:rsid w:val="004515FF"/>
    <w:rsid w:val="00477DDF"/>
    <w:rsid w:val="004963E7"/>
    <w:rsid w:val="004E2525"/>
    <w:rsid w:val="004F0D77"/>
    <w:rsid w:val="004F6282"/>
    <w:rsid w:val="00513EA2"/>
    <w:rsid w:val="00542D0B"/>
    <w:rsid w:val="00555D4D"/>
    <w:rsid w:val="0056096A"/>
    <w:rsid w:val="00565B62"/>
    <w:rsid w:val="005907BE"/>
    <w:rsid w:val="00593EED"/>
    <w:rsid w:val="00595B9D"/>
    <w:rsid w:val="00596CFC"/>
    <w:rsid w:val="005A4083"/>
    <w:rsid w:val="005C783D"/>
    <w:rsid w:val="005D2622"/>
    <w:rsid w:val="005D317C"/>
    <w:rsid w:val="005D350D"/>
    <w:rsid w:val="00624BE2"/>
    <w:rsid w:val="00631839"/>
    <w:rsid w:val="006367C6"/>
    <w:rsid w:val="006434D3"/>
    <w:rsid w:val="00655A74"/>
    <w:rsid w:val="00671932"/>
    <w:rsid w:val="00686157"/>
    <w:rsid w:val="00697075"/>
    <w:rsid w:val="006A239A"/>
    <w:rsid w:val="006A637E"/>
    <w:rsid w:val="006C021E"/>
    <w:rsid w:val="006C1FE2"/>
    <w:rsid w:val="006D04DB"/>
    <w:rsid w:val="006D0CA3"/>
    <w:rsid w:val="006D25CD"/>
    <w:rsid w:val="006E0C71"/>
    <w:rsid w:val="006E783C"/>
    <w:rsid w:val="00706DF3"/>
    <w:rsid w:val="00713A1B"/>
    <w:rsid w:val="00735B77"/>
    <w:rsid w:val="00736120"/>
    <w:rsid w:val="0074343E"/>
    <w:rsid w:val="007724F0"/>
    <w:rsid w:val="00776BE0"/>
    <w:rsid w:val="007816A4"/>
    <w:rsid w:val="007A5875"/>
    <w:rsid w:val="007A688E"/>
    <w:rsid w:val="007B42F2"/>
    <w:rsid w:val="007E4464"/>
    <w:rsid w:val="007E4C15"/>
    <w:rsid w:val="007F0A25"/>
    <w:rsid w:val="00821D4A"/>
    <w:rsid w:val="00871BE3"/>
    <w:rsid w:val="008839D8"/>
    <w:rsid w:val="00884902"/>
    <w:rsid w:val="00897DAC"/>
    <w:rsid w:val="008C0873"/>
    <w:rsid w:val="008C11CE"/>
    <w:rsid w:val="008D2974"/>
    <w:rsid w:val="008F5BDE"/>
    <w:rsid w:val="00903D71"/>
    <w:rsid w:val="009074BB"/>
    <w:rsid w:val="00913563"/>
    <w:rsid w:val="00931996"/>
    <w:rsid w:val="009510B8"/>
    <w:rsid w:val="00951500"/>
    <w:rsid w:val="009531A5"/>
    <w:rsid w:val="00961904"/>
    <w:rsid w:val="009676A5"/>
    <w:rsid w:val="00977A0D"/>
    <w:rsid w:val="009B0628"/>
    <w:rsid w:val="009C2D16"/>
    <w:rsid w:val="009C6F6A"/>
    <w:rsid w:val="009D51B9"/>
    <w:rsid w:val="009D6003"/>
    <w:rsid w:val="009E7642"/>
    <w:rsid w:val="009F27E1"/>
    <w:rsid w:val="00A14DA3"/>
    <w:rsid w:val="00A15FD8"/>
    <w:rsid w:val="00A325BE"/>
    <w:rsid w:val="00A403E4"/>
    <w:rsid w:val="00A437EA"/>
    <w:rsid w:val="00A43A30"/>
    <w:rsid w:val="00A56A19"/>
    <w:rsid w:val="00A643DB"/>
    <w:rsid w:val="00A6610B"/>
    <w:rsid w:val="00A67546"/>
    <w:rsid w:val="00A9656F"/>
    <w:rsid w:val="00A96F56"/>
    <w:rsid w:val="00A977F7"/>
    <w:rsid w:val="00AB2299"/>
    <w:rsid w:val="00AB469C"/>
    <w:rsid w:val="00AC3E26"/>
    <w:rsid w:val="00AD0E66"/>
    <w:rsid w:val="00AD2497"/>
    <w:rsid w:val="00AD5764"/>
    <w:rsid w:val="00AF1BCA"/>
    <w:rsid w:val="00B02F23"/>
    <w:rsid w:val="00B10AD7"/>
    <w:rsid w:val="00B1108C"/>
    <w:rsid w:val="00B142C5"/>
    <w:rsid w:val="00B30E31"/>
    <w:rsid w:val="00B33DF2"/>
    <w:rsid w:val="00B5253D"/>
    <w:rsid w:val="00B56D1D"/>
    <w:rsid w:val="00B56FCF"/>
    <w:rsid w:val="00B660EB"/>
    <w:rsid w:val="00B81A95"/>
    <w:rsid w:val="00B8554F"/>
    <w:rsid w:val="00B86BD9"/>
    <w:rsid w:val="00BA157D"/>
    <w:rsid w:val="00BA6DD5"/>
    <w:rsid w:val="00BB116F"/>
    <w:rsid w:val="00BB77E4"/>
    <w:rsid w:val="00BC2262"/>
    <w:rsid w:val="00C06A47"/>
    <w:rsid w:val="00C265DF"/>
    <w:rsid w:val="00C44DF9"/>
    <w:rsid w:val="00C45FAA"/>
    <w:rsid w:val="00C5661F"/>
    <w:rsid w:val="00C6154C"/>
    <w:rsid w:val="00C61953"/>
    <w:rsid w:val="00CA732A"/>
    <w:rsid w:val="00CA7374"/>
    <w:rsid w:val="00CB20DF"/>
    <w:rsid w:val="00CB2F7E"/>
    <w:rsid w:val="00CC0D1F"/>
    <w:rsid w:val="00CD1FC6"/>
    <w:rsid w:val="00CF0DE4"/>
    <w:rsid w:val="00D00F8B"/>
    <w:rsid w:val="00D25A81"/>
    <w:rsid w:val="00D44018"/>
    <w:rsid w:val="00D5070A"/>
    <w:rsid w:val="00D50D2E"/>
    <w:rsid w:val="00D50FB7"/>
    <w:rsid w:val="00D83F5F"/>
    <w:rsid w:val="00D87200"/>
    <w:rsid w:val="00D900E8"/>
    <w:rsid w:val="00D93DFC"/>
    <w:rsid w:val="00DB09E2"/>
    <w:rsid w:val="00DB4741"/>
    <w:rsid w:val="00DC186D"/>
    <w:rsid w:val="00DF2046"/>
    <w:rsid w:val="00DF56B5"/>
    <w:rsid w:val="00E02A73"/>
    <w:rsid w:val="00E0348B"/>
    <w:rsid w:val="00E03628"/>
    <w:rsid w:val="00E06A40"/>
    <w:rsid w:val="00E26ADB"/>
    <w:rsid w:val="00E44E53"/>
    <w:rsid w:val="00E50FD0"/>
    <w:rsid w:val="00E8306B"/>
    <w:rsid w:val="00E862C3"/>
    <w:rsid w:val="00E91017"/>
    <w:rsid w:val="00E92B75"/>
    <w:rsid w:val="00EA6A96"/>
    <w:rsid w:val="00EB5D89"/>
    <w:rsid w:val="00EC3CCD"/>
    <w:rsid w:val="00ED4079"/>
    <w:rsid w:val="00ED5928"/>
    <w:rsid w:val="00EF3518"/>
    <w:rsid w:val="00F1771A"/>
    <w:rsid w:val="00F200E7"/>
    <w:rsid w:val="00F21AB6"/>
    <w:rsid w:val="00F279D6"/>
    <w:rsid w:val="00F3300C"/>
    <w:rsid w:val="00F338A9"/>
    <w:rsid w:val="00F45D5B"/>
    <w:rsid w:val="00F545F7"/>
    <w:rsid w:val="00F768CF"/>
    <w:rsid w:val="00F77C87"/>
    <w:rsid w:val="00F87350"/>
    <w:rsid w:val="00F90730"/>
    <w:rsid w:val="00FA0258"/>
    <w:rsid w:val="00FA51EF"/>
    <w:rsid w:val="00FC5F15"/>
    <w:rsid w:val="00FE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4989D"/>
  <w15:chartTrackingRefBased/>
  <w15:docId w15:val="{C06BDB36-0081-4874-9625-17EC0A1B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6D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6D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6D1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6D1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6D1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6D1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6D1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D1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6D1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D1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6D1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6D1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6D1D"/>
    <w:rPr>
      <w:rFonts w:cstheme="majorBidi"/>
      <w:color w:val="0F4761" w:themeColor="accent1" w:themeShade="BF"/>
      <w:sz w:val="28"/>
      <w:szCs w:val="28"/>
    </w:rPr>
  </w:style>
  <w:style w:type="character" w:customStyle="1" w:styleId="50">
    <w:name w:val="标题 5 字符"/>
    <w:basedOn w:val="a0"/>
    <w:link w:val="5"/>
    <w:uiPriority w:val="9"/>
    <w:semiHidden/>
    <w:rsid w:val="00B56D1D"/>
    <w:rPr>
      <w:rFonts w:cstheme="majorBidi"/>
      <w:color w:val="0F4761" w:themeColor="accent1" w:themeShade="BF"/>
      <w:sz w:val="24"/>
      <w:szCs w:val="24"/>
    </w:rPr>
  </w:style>
  <w:style w:type="character" w:customStyle="1" w:styleId="60">
    <w:name w:val="标题 6 字符"/>
    <w:basedOn w:val="a0"/>
    <w:link w:val="6"/>
    <w:uiPriority w:val="9"/>
    <w:semiHidden/>
    <w:rsid w:val="00B56D1D"/>
    <w:rPr>
      <w:rFonts w:cstheme="majorBidi"/>
      <w:b/>
      <w:bCs/>
      <w:color w:val="0F4761" w:themeColor="accent1" w:themeShade="BF"/>
    </w:rPr>
  </w:style>
  <w:style w:type="character" w:customStyle="1" w:styleId="70">
    <w:name w:val="标题 7 字符"/>
    <w:basedOn w:val="a0"/>
    <w:link w:val="7"/>
    <w:uiPriority w:val="9"/>
    <w:semiHidden/>
    <w:rsid w:val="00B56D1D"/>
    <w:rPr>
      <w:rFonts w:cstheme="majorBidi"/>
      <w:b/>
      <w:bCs/>
      <w:color w:val="595959" w:themeColor="text1" w:themeTint="A6"/>
    </w:rPr>
  </w:style>
  <w:style w:type="character" w:customStyle="1" w:styleId="80">
    <w:name w:val="标题 8 字符"/>
    <w:basedOn w:val="a0"/>
    <w:link w:val="8"/>
    <w:uiPriority w:val="9"/>
    <w:semiHidden/>
    <w:rsid w:val="00B56D1D"/>
    <w:rPr>
      <w:rFonts w:cstheme="majorBidi"/>
      <w:color w:val="595959" w:themeColor="text1" w:themeTint="A6"/>
    </w:rPr>
  </w:style>
  <w:style w:type="character" w:customStyle="1" w:styleId="90">
    <w:name w:val="标题 9 字符"/>
    <w:basedOn w:val="a0"/>
    <w:link w:val="9"/>
    <w:uiPriority w:val="9"/>
    <w:semiHidden/>
    <w:rsid w:val="00B56D1D"/>
    <w:rPr>
      <w:rFonts w:eastAsiaTheme="majorEastAsia" w:cstheme="majorBidi"/>
      <w:color w:val="595959" w:themeColor="text1" w:themeTint="A6"/>
    </w:rPr>
  </w:style>
  <w:style w:type="paragraph" w:styleId="a3">
    <w:name w:val="Title"/>
    <w:basedOn w:val="a"/>
    <w:next w:val="a"/>
    <w:link w:val="a4"/>
    <w:uiPriority w:val="10"/>
    <w:qFormat/>
    <w:rsid w:val="00B56D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D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D1D"/>
    <w:pPr>
      <w:spacing w:before="160" w:after="160"/>
      <w:jc w:val="center"/>
    </w:pPr>
    <w:rPr>
      <w:i/>
      <w:iCs/>
      <w:color w:val="404040" w:themeColor="text1" w:themeTint="BF"/>
    </w:rPr>
  </w:style>
  <w:style w:type="character" w:customStyle="1" w:styleId="a8">
    <w:name w:val="引用 字符"/>
    <w:basedOn w:val="a0"/>
    <w:link w:val="a7"/>
    <w:uiPriority w:val="29"/>
    <w:rsid w:val="00B56D1D"/>
    <w:rPr>
      <w:i/>
      <w:iCs/>
      <w:color w:val="404040" w:themeColor="text1" w:themeTint="BF"/>
    </w:rPr>
  </w:style>
  <w:style w:type="paragraph" w:styleId="a9">
    <w:name w:val="List Paragraph"/>
    <w:basedOn w:val="a"/>
    <w:uiPriority w:val="34"/>
    <w:qFormat/>
    <w:rsid w:val="00B56D1D"/>
    <w:pPr>
      <w:ind w:left="720"/>
      <w:contextualSpacing/>
    </w:pPr>
  </w:style>
  <w:style w:type="character" w:styleId="aa">
    <w:name w:val="Intense Emphasis"/>
    <w:basedOn w:val="a0"/>
    <w:uiPriority w:val="21"/>
    <w:qFormat/>
    <w:rsid w:val="00B56D1D"/>
    <w:rPr>
      <w:i/>
      <w:iCs/>
      <w:color w:val="0F4761" w:themeColor="accent1" w:themeShade="BF"/>
    </w:rPr>
  </w:style>
  <w:style w:type="paragraph" w:styleId="ab">
    <w:name w:val="Intense Quote"/>
    <w:basedOn w:val="a"/>
    <w:next w:val="a"/>
    <w:link w:val="ac"/>
    <w:uiPriority w:val="30"/>
    <w:qFormat/>
    <w:rsid w:val="00B56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6D1D"/>
    <w:rPr>
      <w:i/>
      <w:iCs/>
      <w:color w:val="0F4761" w:themeColor="accent1" w:themeShade="BF"/>
    </w:rPr>
  </w:style>
  <w:style w:type="character" w:styleId="ad">
    <w:name w:val="Intense Reference"/>
    <w:basedOn w:val="a0"/>
    <w:uiPriority w:val="32"/>
    <w:qFormat/>
    <w:rsid w:val="00B56D1D"/>
    <w:rPr>
      <w:b/>
      <w:bCs/>
      <w:smallCaps/>
      <w:color w:val="0F4761" w:themeColor="accent1" w:themeShade="BF"/>
      <w:spacing w:val="5"/>
    </w:rPr>
  </w:style>
  <w:style w:type="paragraph" w:styleId="ae">
    <w:name w:val="header"/>
    <w:basedOn w:val="a"/>
    <w:link w:val="af"/>
    <w:uiPriority w:val="99"/>
    <w:unhideWhenUsed/>
    <w:rsid w:val="00385CF9"/>
    <w:pPr>
      <w:tabs>
        <w:tab w:val="center" w:pos="4153"/>
        <w:tab w:val="right" w:pos="8306"/>
      </w:tabs>
      <w:snapToGrid w:val="0"/>
      <w:jc w:val="center"/>
    </w:pPr>
    <w:rPr>
      <w:sz w:val="18"/>
      <w:szCs w:val="18"/>
    </w:rPr>
  </w:style>
  <w:style w:type="character" w:customStyle="1" w:styleId="af">
    <w:name w:val="页眉 字符"/>
    <w:basedOn w:val="a0"/>
    <w:link w:val="ae"/>
    <w:uiPriority w:val="99"/>
    <w:rsid w:val="00385CF9"/>
    <w:rPr>
      <w:sz w:val="18"/>
      <w:szCs w:val="18"/>
    </w:rPr>
  </w:style>
  <w:style w:type="paragraph" w:styleId="af0">
    <w:name w:val="footer"/>
    <w:basedOn w:val="a"/>
    <w:link w:val="af1"/>
    <w:uiPriority w:val="99"/>
    <w:unhideWhenUsed/>
    <w:rsid w:val="00385CF9"/>
    <w:pPr>
      <w:tabs>
        <w:tab w:val="center" w:pos="4153"/>
        <w:tab w:val="right" w:pos="8306"/>
      </w:tabs>
      <w:snapToGrid w:val="0"/>
      <w:jc w:val="left"/>
    </w:pPr>
    <w:rPr>
      <w:sz w:val="18"/>
      <w:szCs w:val="18"/>
    </w:rPr>
  </w:style>
  <w:style w:type="character" w:customStyle="1" w:styleId="af1">
    <w:name w:val="页脚 字符"/>
    <w:basedOn w:val="a0"/>
    <w:link w:val="af0"/>
    <w:uiPriority w:val="99"/>
    <w:rsid w:val="00385C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8</Pages>
  <Words>1812</Words>
  <Characters>1831</Characters>
  <Application>Microsoft Office Word</Application>
  <DocSecurity>0</DocSecurity>
  <Lines>83</Lines>
  <Paragraphs>60</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cp:lastPrinted>2026-04-08T01:29:00Z</cp:lastPrinted>
  <dcterms:created xsi:type="dcterms:W3CDTF">2026-03-24T06:56:00Z</dcterms:created>
  <dcterms:modified xsi:type="dcterms:W3CDTF">2026-04-08T08:23:00Z</dcterms:modified>
</cp:coreProperties>
</file>